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BF" w:rsidRPr="00AD0D5E" w:rsidRDefault="005B62BF" w:rsidP="005B6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5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B62BF" w:rsidRDefault="005B62BF" w:rsidP="0021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5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903C06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AD0D5E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художественно-эстетической направленности «</w:t>
      </w:r>
      <w:r w:rsidR="00C73644">
        <w:rPr>
          <w:rFonts w:ascii="Times New Roman" w:hAnsi="Times New Roman" w:cs="Times New Roman"/>
          <w:b/>
          <w:sz w:val="28"/>
          <w:szCs w:val="28"/>
        </w:rPr>
        <w:t>Музыкальный т</w:t>
      </w:r>
      <w:r w:rsidRPr="00AD0D5E">
        <w:rPr>
          <w:rFonts w:ascii="Times New Roman" w:hAnsi="Times New Roman" w:cs="Times New Roman"/>
          <w:b/>
          <w:sz w:val="28"/>
          <w:szCs w:val="28"/>
        </w:rPr>
        <w:t>еатр»</w:t>
      </w:r>
    </w:p>
    <w:p w:rsidR="002176D5" w:rsidRDefault="002176D5" w:rsidP="005B62BF">
      <w:pPr>
        <w:rPr>
          <w:rFonts w:ascii="Times New Roman" w:hAnsi="Times New Roman" w:cs="Times New Roman"/>
          <w:b/>
          <w:sz w:val="28"/>
          <w:szCs w:val="28"/>
        </w:rPr>
      </w:pPr>
    </w:p>
    <w:p w:rsidR="002176D5" w:rsidRDefault="002176D5" w:rsidP="002176D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образовательная программа носит комплексный характер, предполагает многоступенчатое обучение с набором разных предметов, объединенных едиными целями и задачами обучения. Образовательная программа направлена на воспитание гармоничной, социально-активной личности, выявление и реализацию способностей ребенка на всех этапах его обучения.</w:t>
      </w:r>
    </w:p>
    <w:p w:rsidR="002176D5" w:rsidRDefault="002176D5" w:rsidP="002176D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Учебный план образовательной программы «</w:t>
      </w:r>
      <w:r w:rsidR="00436BEC">
        <w:rPr>
          <w:rFonts w:ascii="Times New Roman" w:hAnsi="Times New Roman" w:cs="Times New Roman"/>
          <w:sz w:val="28"/>
          <w:szCs w:val="28"/>
        </w:rPr>
        <w:t>Музыкальный т</w:t>
      </w:r>
      <w:r>
        <w:rPr>
          <w:rFonts w:ascii="Times New Roman" w:hAnsi="Times New Roman" w:cs="Times New Roman"/>
          <w:sz w:val="28"/>
          <w:szCs w:val="28"/>
        </w:rPr>
        <w:t>еатр» разработан на основе рекомендаций</w:t>
      </w:r>
      <w:r w:rsidRPr="00C954B7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в </w:t>
      </w:r>
      <w:r>
        <w:rPr>
          <w:rFonts w:ascii="Times New Roman" w:hAnsi="Times New Roman" w:cs="Times New Roman"/>
          <w:sz w:val="28"/>
          <w:szCs w:val="28"/>
        </w:rPr>
        <w:t>ДШИ по видам искусств, письма</w:t>
      </w:r>
      <w:r w:rsidRPr="00C954B7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21 ноября 2013 г. № 191-01-39/06-ГИ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D5" w:rsidRDefault="002176D5" w:rsidP="002176D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Образовательная программа «</w:t>
      </w:r>
      <w:r w:rsidR="00436BEC">
        <w:rPr>
          <w:rFonts w:ascii="Times New Roman" w:hAnsi="Times New Roman" w:cs="Times New Roman"/>
          <w:sz w:val="28"/>
          <w:szCs w:val="28"/>
        </w:rPr>
        <w:t>Музыкальный т</w:t>
      </w:r>
      <w:r>
        <w:rPr>
          <w:rFonts w:ascii="Times New Roman" w:hAnsi="Times New Roman" w:cs="Times New Roman"/>
          <w:sz w:val="28"/>
          <w:szCs w:val="28"/>
        </w:rPr>
        <w:t xml:space="preserve">еатр» является дополнительной общеразвивающей программой, реализуемой на базе средней школы №93 имени Героя Социалистического Труда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Срок реализации образовательной программы 4 года, набор учащихся в первый класс в возрасте от 6,5 лет осуществляет администрация Лицея. </w:t>
      </w:r>
    </w:p>
    <w:p w:rsidR="002176D5" w:rsidRDefault="002176D5" w:rsidP="002176D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421A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является тесное взаимодействие «ДШИ им. М.П. Мусоргского» и МБОУ Средней школы №93 при котором формируется благоприятная обстановка для развития личности ребенка в разных направлениях.</w:t>
      </w:r>
      <w:r w:rsidR="00BA40C4">
        <w:rPr>
          <w:rFonts w:ascii="Times New Roman" w:hAnsi="Times New Roman" w:cs="Times New Roman"/>
          <w:sz w:val="28"/>
          <w:szCs w:val="28"/>
        </w:rPr>
        <w:t xml:space="preserve"> Школа № 93 находится на территории поселка Первомайский,</w:t>
      </w:r>
      <w:r w:rsidR="002D774C">
        <w:rPr>
          <w:rFonts w:ascii="Times New Roman" w:hAnsi="Times New Roman" w:cs="Times New Roman"/>
          <w:sz w:val="28"/>
          <w:szCs w:val="28"/>
        </w:rPr>
        <w:t xml:space="preserve"> который расположен в значительном отдалении от </w:t>
      </w:r>
      <w:r w:rsidR="00A63169">
        <w:rPr>
          <w:rFonts w:ascii="Times New Roman" w:hAnsi="Times New Roman" w:cs="Times New Roman"/>
          <w:sz w:val="28"/>
          <w:szCs w:val="28"/>
        </w:rPr>
        <w:t xml:space="preserve">города с </w:t>
      </w:r>
      <w:r w:rsidR="00E24899">
        <w:rPr>
          <w:rFonts w:ascii="Times New Roman" w:hAnsi="Times New Roman" w:cs="Times New Roman"/>
          <w:sz w:val="28"/>
          <w:szCs w:val="28"/>
        </w:rPr>
        <w:t xml:space="preserve"> </w:t>
      </w:r>
      <w:r w:rsidR="00037850">
        <w:rPr>
          <w:rFonts w:ascii="Times New Roman" w:hAnsi="Times New Roman" w:cs="Times New Roman"/>
          <w:sz w:val="28"/>
          <w:szCs w:val="28"/>
        </w:rPr>
        <w:t>учрежде</w:t>
      </w:r>
      <w:r w:rsidR="00A63169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F82A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  <w:r w:rsidR="00037850">
        <w:rPr>
          <w:rFonts w:ascii="Times New Roman" w:hAnsi="Times New Roman" w:cs="Times New Roman"/>
          <w:sz w:val="28"/>
          <w:szCs w:val="28"/>
        </w:rPr>
        <w:t xml:space="preserve"> </w:t>
      </w:r>
      <w:r w:rsidR="00F82AAC">
        <w:rPr>
          <w:rFonts w:ascii="Times New Roman" w:hAnsi="Times New Roman" w:cs="Times New Roman"/>
          <w:sz w:val="28"/>
          <w:szCs w:val="28"/>
        </w:rPr>
        <w:t>Реализация комплексной программы</w:t>
      </w:r>
      <w:r w:rsidR="00E24899">
        <w:rPr>
          <w:rFonts w:ascii="Times New Roman" w:hAnsi="Times New Roman" w:cs="Times New Roman"/>
          <w:sz w:val="28"/>
          <w:szCs w:val="28"/>
        </w:rPr>
        <w:t xml:space="preserve"> «</w:t>
      </w:r>
      <w:r w:rsidR="005D44EC">
        <w:rPr>
          <w:rFonts w:ascii="Times New Roman" w:hAnsi="Times New Roman" w:cs="Times New Roman"/>
          <w:sz w:val="28"/>
          <w:szCs w:val="28"/>
        </w:rPr>
        <w:t>Музыкальный т</w:t>
      </w:r>
      <w:r w:rsidR="00E24899">
        <w:rPr>
          <w:rFonts w:ascii="Times New Roman" w:hAnsi="Times New Roman" w:cs="Times New Roman"/>
          <w:sz w:val="28"/>
          <w:szCs w:val="28"/>
        </w:rPr>
        <w:t>еатр» ДШИ им. «М.П.</w:t>
      </w:r>
      <w:r w:rsidR="00AE1898">
        <w:rPr>
          <w:rFonts w:ascii="Times New Roman" w:hAnsi="Times New Roman" w:cs="Times New Roman"/>
          <w:sz w:val="28"/>
          <w:szCs w:val="28"/>
        </w:rPr>
        <w:t xml:space="preserve"> </w:t>
      </w:r>
      <w:r w:rsidR="00E24899">
        <w:rPr>
          <w:rFonts w:ascii="Times New Roman" w:hAnsi="Times New Roman" w:cs="Times New Roman"/>
          <w:sz w:val="28"/>
          <w:szCs w:val="28"/>
        </w:rPr>
        <w:t xml:space="preserve">Мусоргского» </w:t>
      </w:r>
      <w:r w:rsidR="00F82AAC">
        <w:rPr>
          <w:rFonts w:ascii="Times New Roman" w:hAnsi="Times New Roman" w:cs="Times New Roman"/>
          <w:sz w:val="28"/>
          <w:szCs w:val="28"/>
        </w:rPr>
        <w:t xml:space="preserve">в некоторой степени </w:t>
      </w:r>
      <w:r w:rsidR="00A63169">
        <w:rPr>
          <w:rFonts w:ascii="Times New Roman" w:hAnsi="Times New Roman" w:cs="Times New Roman"/>
          <w:sz w:val="28"/>
          <w:szCs w:val="28"/>
        </w:rPr>
        <w:t>компенсирует эту проблему</w:t>
      </w:r>
      <w:r w:rsidR="00F82AAC">
        <w:rPr>
          <w:rFonts w:ascii="Times New Roman" w:hAnsi="Times New Roman" w:cs="Times New Roman"/>
          <w:sz w:val="28"/>
          <w:szCs w:val="28"/>
        </w:rPr>
        <w:t xml:space="preserve">, создает условия для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и эмоционального комфорта обучающихся и их родителей. </w:t>
      </w:r>
    </w:p>
    <w:p w:rsidR="00B11A15" w:rsidRPr="00B11A15" w:rsidRDefault="00B11A15" w:rsidP="002176D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Особенностью программы является скоординированная деятельность всех направлений в программе (вокал, актерское мастерство, хореография, изобразительное  искусство). Программа ориентирована на развитие у обучающихся способности совмещать вокальную технику с пластикой, артистизмом и другими приемами сценического искусства.</w:t>
      </w:r>
    </w:p>
    <w:p w:rsidR="002176D5" w:rsidRDefault="002176D5" w:rsidP="002176D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421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художественного, эстетического воспитания, духовно-нравственного, интеллектуального развития детей, в приобретении детьми опыта творческой деятельности, знаний, умений и навыков в области театрального и музыкального искусства.</w:t>
      </w:r>
    </w:p>
    <w:p w:rsidR="002176D5" w:rsidRDefault="002176D5" w:rsidP="002176D5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— </w:t>
      </w:r>
      <w:r>
        <w:rPr>
          <w:rFonts w:ascii="Times New Roman" w:hAnsi="Times New Roman" w:cs="Times New Roman"/>
          <w:sz w:val="28"/>
          <w:szCs w:val="28"/>
        </w:rPr>
        <w:t>комплексное гармоничное развитие личности за счет ознакомления с разными видами искусств.</w:t>
      </w:r>
    </w:p>
    <w:p w:rsidR="002176D5" w:rsidRDefault="002176D5" w:rsidP="002176D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Задачи </w:t>
      </w:r>
      <w:r>
        <w:rPr>
          <w:rFonts w:ascii="Times New Roman" w:hAnsi="Times New Roman" w:cs="Times New Roman"/>
          <w:sz w:val="28"/>
          <w:szCs w:val="28"/>
        </w:rPr>
        <w:t>программы —</w:t>
      </w:r>
      <w:r w:rsidR="0073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</w:t>
      </w:r>
      <w:r w:rsidR="007304AB">
        <w:rPr>
          <w:rFonts w:ascii="Times New Roman" w:hAnsi="Times New Roman" w:cs="Times New Roman"/>
          <w:sz w:val="28"/>
          <w:szCs w:val="28"/>
        </w:rPr>
        <w:t>но-нравственного развития детей,</w:t>
      </w:r>
      <w:r w:rsidR="007304AB" w:rsidRPr="007304AB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</w:t>
      </w:r>
      <w:r w:rsidR="007304AB">
        <w:rPr>
          <w:rFonts w:ascii="Times New Roman" w:hAnsi="Times New Roman" w:cs="Times New Roman"/>
          <w:sz w:val="28"/>
          <w:szCs w:val="28"/>
        </w:rPr>
        <w:t>.</w:t>
      </w:r>
    </w:p>
    <w:p w:rsidR="002176D5" w:rsidRPr="007304AB" w:rsidRDefault="002176D5" w:rsidP="0073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A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176D5" w:rsidRDefault="002176D5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5" w:rsidRPr="005851FB" w:rsidRDefault="002176D5" w:rsidP="002176D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9C5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A15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="009C5862">
        <w:rPr>
          <w:rFonts w:ascii="Times New Roman" w:hAnsi="Times New Roman" w:cs="Times New Roman"/>
          <w:b/>
          <w:sz w:val="28"/>
          <w:szCs w:val="28"/>
        </w:rPr>
        <w:t>театра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5862" w:rsidRDefault="009C5862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 истории театра;</w:t>
      </w:r>
    </w:p>
    <w:p w:rsidR="009C5862" w:rsidRDefault="009C5862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 кукольном театре;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средствами пластической выразительности;</w:t>
      </w:r>
    </w:p>
    <w:p w:rsidR="00255A55" w:rsidRDefault="00255A5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сценической речи;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воплощать образную музыкальную и пластическую характеристику чер</w:t>
      </w:r>
      <w:r w:rsidR="00821177">
        <w:rPr>
          <w:rFonts w:ascii="Times New Roman" w:hAnsi="Times New Roman" w:cs="Times New Roman"/>
          <w:sz w:val="28"/>
          <w:szCs w:val="28"/>
        </w:rPr>
        <w:t>ез приемы сценического движения, мимику, жесты;</w:t>
      </w:r>
    </w:p>
    <w:p w:rsidR="009C5862" w:rsidRDefault="00255A5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работы с куклой;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знаниями основных средс</w:t>
      </w:r>
      <w:r w:rsidR="008D544E">
        <w:rPr>
          <w:rFonts w:ascii="Times New Roman" w:hAnsi="Times New Roman" w:cs="Times New Roman"/>
          <w:sz w:val="28"/>
          <w:szCs w:val="28"/>
        </w:rPr>
        <w:t>тв выразительности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первичными знаниями </w:t>
      </w:r>
      <w:r w:rsidR="009C58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взаимосвязи </w:t>
      </w:r>
      <w:r w:rsidR="009C5862"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8D544E">
        <w:rPr>
          <w:rFonts w:ascii="Times New Roman" w:hAnsi="Times New Roman" w:cs="Times New Roman"/>
          <w:sz w:val="28"/>
          <w:szCs w:val="28"/>
        </w:rPr>
        <w:t>с другими видами искусств (музыкой, хореографией, ИЗО)</w:t>
      </w:r>
    </w:p>
    <w:p w:rsidR="006613EA" w:rsidRDefault="00255A55" w:rsidP="00577459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</w:t>
      </w:r>
      <w:r w:rsidR="004B3665">
        <w:rPr>
          <w:rFonts w:ascii="Times New Roman" w:hAnsi="Times New Roman" w:cs="Times New Roman"/>
          <w:sz w:val="28"/>
          <w:szCs w:val="28"/>
        </w:rPr>
        <w:t>нные знания в постановке этюдов,</w:t>
      </w:r>
      <w:r>
        <w:rPr>
          <w:rFonts w:ascii="Times New Roman" w:hAnsi="Times New Roman" w:cs="Times New Roman"/>
          <w:sz w:val="28"/>
          <w:szCs w:val="28"/>
        </w:rPr>
        <w:t xml:space="preserve"> спектаклей, сказок.</w:t>
      </w:r>
    </w:p>
    <w:p w:rsidR="002176D5" w:rsidRPr="00255A55" w:rsidRDefault="008776B6" w:rsidP="00577459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движения, импровизации</w:t>
      </w:r>
      <w:r w:rsidR="00661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театрализации</w:t>
      </w:r>
      <w:r w:rsidR="006613EA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255A55" w:rsidRDefault="00255A55" w:rsidP="00231B8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31B8E" w:rsidRDefault="00231B8E" w:rsidP="00231B8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Навыки </w:t>
      </w:r>
      <w:r w:rsidRPr="00DE07E0">
        <w:rPr>
          <w:rFonts w:ascii="Times New Roman" w:hAnsi="Times New Roman" w:cs="Times New Roman"/>
          <w:b/>
          <w:sz w:val="28"/>
          <w:szCs w:val="28"/>
        </w:rPr>
        <w:t>в области музыкальной грамоты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слушания музыки: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первичными знаниями в области музыкальной грамоты 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первичными знаниями об основных музыкальных жанрах; 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знаниями музыкальной терминологии;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средств музыкальной выразительности;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музыкальных форм (период, 2-х, 3-х частная, куплетная, вариационная, форма рондо);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музыкальных стилей;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видов оркестров и их составов;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 слух пройденные произведения и название имен композиторов;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 слух звучание музыкальных инструментов;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30377B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определять на слух характер </w:t>
      </w:r>
      <w:r w:rsidRPr="0030377B">
        <w:rPr>
          <w:rFonts w:ascii="Times New Roman" w:hAnsi="Times New Roman" w:cs="Times New Roman"/>
          <w:sz w:val="28"/>
          <w:szCs w:val="28"/>
        </w:rPr>
        <w:t>музыки;</w:t>
      </w:r>
    </w:p>
    <w:p w:rsidR="00231B8E" w:rsidRPr="0030377B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русской народной музыки;</w:t>
      </w:r>
    </w:p>
    <w:p w:rsidR="00231B8E" w:rsidRDefault="00231B8E" w:rsidP="00231B8E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имен выдающихся композиторов и исполнителей.</w:t>
      </w:r>
    </w:p>
    <w:p w:rsidR="006C0028" w:rsidRDefault="006C0028" w:rsidP="006C002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C0028" w:rsidRPr="00367A50" w:rsidRDefault="006C0028" w:rsidP="006C002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сценического движ</w:t>
      </w:r>
      <w:r w:rsidRPr="00367A50"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6C0028" w:rsidRPr="00367A50" w:rsidRDefault="006C0028" w:rsidP="006C0028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>Овладение выразительными средствами сценического движения;</w:t>
      </w:r>
    </w:p>
    <w:p w:rsidR="006C0028" w:rsidRDefault="006C0028" w:rsidP="006C0028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7A50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координировать свое положение в сценическом пространстве;</w:t>
      </w:r>
    </w:p>
    <w:p w:rsidR="006C0028" w:rsidRDefault="006C0028" w:rsidP="006C0028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D1B37">
        <w:rPr>
          <w:rFonts w:ascii="Times New Roman" w:hAnsi="Times New Roman" w:cs="Times New Roman"/>
          <w:sz w:val="28"/>
          <w:szCs w:val="28"/>
        </w:rPr>
        <w:t xml:space="preserve">мение согласовывать сценические </w:t>
      </w:r>
      <w:r>
        <w:rPr>
          <w:rFonts w:ascii="Times New Roman" w:hAnsi="Times New Roman" w:cs="Times New Roman"/>
          <w:sz w:val="28"/>
          <w:szCs w:val="28"/>
        </w:rPr>
        <w:t>движения со строением музыкального произведения, распределять их во времени и пространстве;</w:t>
      </w:r>
    </w:p>
    <w:p w:rsidR="006C0028" w:rsidRDefault="006C0028" w:rsidP="006C0028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элементами классического, народного, историко-бытового и современного танцев, основными принципами взаимодействия музыкальных и танцевальных выразительных средств.</w:t>
      </w:r>
    </w:p>
    <w:p w:rsidR="006C0028" w:rsidRDefault="006C0028" w:rsidP="006C002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176D5" w:rsidRDefault="002176D5" w:rsidP="002176D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176D5" w:rsidRPr="005851FB" w:rsidRDefault="002176D5" w:rsidP="002176D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Навыки в области </w:t>
      </w:r>
      <w:r w:rsidRPr="005851FB">
        <w:rPr>
          <w:rFonts w:ascii="Times New Roman" w:hAnsi="Times New Roman" w:cs="Times New Roman"/>
          <w:b/>
          <w:sz w:val="28"/>
          <w:szCs w:val="28"/>
        </w:rPr>
        <w:t>изобр</w:t>
      </w:r>
      <w:r>
        <w:rPr>
          <w:rFonts w:ascii="Times New Roman" w:hAnsi="Times New Roman" w:cs="Times New Roman"/>
          <w:b/>
          <w:sz w:val="28"/>
          <w:szCs w:val="28"/>
        </w:rPr>
        <w:t>азительного искусства: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средствами выразительности в создании художественного образа (цвет, объем, композиция, пропорции, материал, фактура, декор);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выполнения сюжетно-тематических, декоративных композиций, умениями оформительского творчества;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эмоционально-ценностного отношения к окружающему миру через художественное творчество: чувство красоты, вкус, любовь к народным традициям.</w:t>
      </w:r>
    </w:p>
    <w:p w:rsidR="002176D5" w:rsidRDefault="002176D5" w:rsidP="002176D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176D5" w:rsidRPr="005851FB" w:rsidRDefault="002176D5" w:rsidP="002176D5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Вокально-хоровые навыки: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навыков чистоты интонирования, </w:t>
      </w:r>
      <w:r w:rsidR="009C5862">
        <w:rPr>
          <w:rFonts w:ascii="Times New Roman" w:hAnsi="Times New Roman" w:cs="Times New Roman"/>
          <w:sz w:val="28"/>
          <w:szCs w:val="28"/>
        </w:rPr>
        <w:t xml:space="preserve">хорового и </w:t>
      </w:r>
      <w:r>
        <w:rPr>
          <w:rFonts w:ascii="Times New Roman" w:hAnsi="Times New Roman" w:cs="Times New Roman"/>
          <w:sz w:val="28"/>
          <w:szCs w:val="28"/>
        </w:rPr>
        <w:t>ансамблевого пения;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51FB">
        <w:rPr>
          <w:rFonts w:ascii="Times New Roman" w:hAnsi="Times New Roman" w:cs="Times New Roman"/>
          <w:sz w:val="28"/>
          <w:szCs w:val="28"/>
        </w:rPr>
        <w:t>авыков</w:t>
      </w:r>
      <w:r>
        <w:rPr>
          <w:rFonts w:ascii="Times New Roman" w:hAnsi="Times New Roman" w:cs="Times New Roman"/>
          <w:sz w:val="28"/>
          <w:szCs w:val="28"/>
        </w:rPr>
        <w:t xml:space="preserve"> четкого произношения текста;</w:t>
      </w:r>
    </w:p>
    <w:p w:rsidR="002176D5" w:rsidRPr="006262A3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Навыков </w:t>
      </w:r>
      <w:r w:rsidRPr="006262A3">
        <w:rPr>
          <w:rFonts w:ascii="Times New Roman" w:hAnsi="Times New Roman" w:cs="Times New Roman"/>
          <w:bCs/>
          <w:color w:val="000000"/>
          <w:sz w:val="28"/>
          <w:lang w:eastAsia="ru-RU"/>
        </w:rPr>
        <w:t>выразительн</w:t>
      </w: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ого исполнения и создания</w:t>
      </w:r>
      <w:r w:rsidRPr="006262A3"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 сцени</w:t>
      </w: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ческого образа;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раскрепощения;</w:t>
      </w:r>
    </w:p>
    <w:p w:rsidR="002176D5" w:rsidRDefault="002176D5" w:rsidP="002176D5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дирижерских жестов.</w:t>
      </w:r>
    </w:p>
    <w:p w:rsidR="002176D5" w:rsidRDefault="002176D5" w:rsidP="002176D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176D5" w:rsidRDefault="002176D5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5" w:rsidRDefault="002176D5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5" w:rsidRDefault="002176D5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5" w:rsidRDefault="002176D5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D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176D5" w:rsidRPr="007844DC" w:rsidRDefault="002176D5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5" w:rsidRPr="001A4617" w:rsidRDefault="002176D5" w:rsidP="002176D5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«</w:t>
      </w:r>
      <w:r w:rsidR="005D44EC">
        <w:rPr>
          <w:rFonts w:ascii="Times New Roman" w:hAnsi="Times New Roman" w:cs="Times New Roman"/>
          <w:sz w:val="28"/>
          <w:szCs w:val="28"/>
        </w:rPr>
        <w:t>Музыкальный т</w:t>
      </w:r>
      <w:r w:rsidR="00231B8E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617">
        <w:rPr>
          <w:rFonts w:ascii="Times New Roman" w:hAnsi="Times New Roman" w:cs="Times New Roman"/>
          <w:sz w:val="28"/>
          <w:szCs w:val="28"/>
        </w:rPr>
        <w:t xml:space="preserve"> 4 года. Набор учащ</w:t>
      </w:r>
      <w:r>
        <w:rPr>
          <w:rFonts w:ascii="Times New Roman" w:hAnsi="Times New Roman" w:cs="Times New Roman"/>
          <w:sz w:val="28"/>
          <w:szCs w:val="28"/>
        </w:rPr>
        <w:t>ихся в первый класс в возрасте от 6,5</w:t>
      </w:r>
      <w:r w:rsidRPr="001A4617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Pr="001A461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D544E">
        <w:rPr>
          <w:rFonts w:ascii="Times New Roman" w:hAnsi="Times New Roman" w:cs="Times New Roman"/>
          <w:sz w:val="28"/>
          <w:szCs w:val="28"/>
        </w:rPr>
        <w:t xml:space="preserve"> МБОУ средней школы №93</w:t>
      </w:r>
      <w:r w:rsidRPr="001A4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6D5" w:rsidRPr="001A4617" w:rsidRDefault="002176D5" w:rsidP="002176D5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году – 34 недели.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— </w:t>
      </w:r>
      <w:r w:rsidRPr="001A4617">
        <w:rPr>
          <w:rFonts w:ascii="Times New Roman" w:hAnsi="Times New Roman" w:cs="Times New Roman"/>
          <w:sz w:val="28"/>
          <w:szCs w:val="28"/>
        </w:rPr>
        <w:t xml:space="preserve">аудиторная, уроки проводятся по подгруппам, в среднем от10-15 человек.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— </w:t>
      </w:r>
      <w:r w:rsidRPr="001A4617">
        <w:rPr>
          <w:rFonts w:ascii="Times New Roman" w:hAnsi="Times New Roman" w:cs="Times New Roman"/>
          <w:sz w:val="28"/>
          <w:szCs w:val="28"/>
        </w:rPr>
        <w:t>40 минут.</w:t>
      </w:r>
    </w:p>
    <w:p w:rsidR="002176D5" w:rsidRDefault="002176D5" w:rsidP="002176D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176D5" w:rsidRDefault="002176D5" w:rsidP="002176D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01994" w:rsidRDefault="00401994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94" w:rsidRDefault="00401994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94" w:rsidRDefault="00401994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94" w:rsidRDefault="00401994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94" w:rsidRDefault="00401994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5" w:rsidRDefault="002176D5" w:rsidP="002176D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BF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0" w:name="_Toc463567829"/>
    </w:p>
    <w:bookmarkEnd w:id="0"/>
    <w:p w:rsidR="002176D5" w:rsidRPr="007E529E" w:rsidRDefault="002176D5" w:rsidP="002176D5">
      <w:pPr>
        <w:pStyle w:val="p6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96"/>
        <w:gridCol w:w="2893"/>
        <w:gridCol w:w="1966"/>
        <w:gridCol w:w="1073"/>
        <w:gridCol w:w="1077"/>
        <w:gridCol w:w="1498"/>
      </w:tblGrid>
      <w:tr w:rsidR="002176D5" w:rsidRPr="0019037E" w:rsidTr="00061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</w:tcPr>
          <w:p w:rsidR="002176D5" w:rsidRPr="0019037E" w:rsidRDefault="002176D5" w:rsidP="0006114C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893" w:type="dxa"/>
            <w:vMerge w:val="restart"/>
          </w:tcPr>
          <w:p w:rsidR="002176D5" w:rsidRPr="0019037E" w:rsidRDefault="002176D5" w:rsidP="0006114C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4" w:type="dxa"/>
            <w:gridSpan w:val="4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2176D5" w:rsidRPr="0019037E" w:rsidTr="000611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6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73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77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</w:tr>
      <w:tr w:rsidR="002176D5" w:rsidRPr="0019037E" w:rsidTr="000611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2176D5" w:rsidRPr="0019037E" w:rsidRDefault="005D44EC" w:rsidP="0006114C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т</w:t>
            </w:r>
            <w:r w:rsidR="002176D5">
              <w:rPr>
                <w:rFonts w:asciiTheme="minorHAnsi" w:hAnsiTheme="minorHAnsi"/>
                <w:sz w:val="22"/>
                <w:szCs w:val="22"/>
              </w:rPr>
              <w:t>еатр</w:t>
            </w:r>
          </w:p>
        </w:tc>
        <w:tc>
          <w:tcPr>
            <w:tcW w:w="1966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176D5" w:rsidRPr="0019037E" w:rsidTr="000611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2176D5" w:rsidRPr="0019037E" w:rsidRDefault="00E84A0E" w:rsidP="0006114C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</w:t>
            </w:r>
            <w:r w:rsidR="00231B8E">
              <w:rPr>
                <w:rFonts w:asciiTheme="minorHAnsi" w:hAnsiTheme="minorHAnsi"/>
                <w:sz w:val="22"/>
                <w:szCs w:val="22"/>
              </w:rPr>
              <w:t>зыкальная грамота и слушание музыки</w:t>
            </w:r>
          </w:p>
        </w:tc>
        <w:tc>
          <w:tcPr>
            <w:tcW w:w="1966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176D5" w:rsidRPr="0019037E" w:rsidTr="000611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2176D5" w:rsidRPr="0019037E" w:rsidRDefault="002176D5" w:rsidP="0006114C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66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40711" w:rsidRPr="0019037E" w:rsidTr="000611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540711" w:rsidRPr="0019037E" w:rsidRDefault="00540711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93" w:type="dxa"/>
          </w:tcPr>
          <w:p w:rsidR="00540711" w:rsidRDefault="00540711" w:rsidP="0006114C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966" w:type="dxa"/>
          </w:tcPr>
          <w:p w:rsidR="00540711" w:rsidRPr="0019037E" w:rsidRDefault="00540711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540711" w:rsidRPr="0019037E" w:rsidRDefault="00540711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540711" w:rsidRPr="0019037E" w:rsidRDefault="00540711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540711" w:rsidRPr="0019037E" w:rsidRDefault="00540711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176D5" w:rsidRPr="0019037E" w:rsidTr="000611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2176D5" w:rsidRPr="0019037E" w:rsidRDefault="00540711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176D5" w:rsidRPr="0019037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93" w:type="dxa"/>
          </w:tcPr>
          <w:p w:rsidR="002176D5" w:rsidRPr="0019037E" w:rsidRDefault="00E84A0E" w:rsidP="0006114C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Хор</w:t>
            </w:r>
          </w:p>
        </w:tc>
        <w:tc>
          <w:tcPr>
            <w:tcW w:w="1966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176D5" w:rsidRPr="0019037E" w:rsidTr="000611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893" w:type="dxa"/>
          </w:tcPr>
          <w:p w:rsidR="002176D5" w:rsidRPr="0019037E" w:rsidRDefault="002176D5" w:rsidP="0006114C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Предмет по выбору*</w:t>
            </w:r>
          </w:p>
        </w:tc>
        <w:tc>
          <w:tcPr>
            <w:tcW w:w="1966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2176D5" w:rsidRPr="0019037E" w:rsidRDefault="002176D5" w:rsidP="0006114C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176D5" w:rsidRPr="0019037E" w:rsidTr="000611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:rsidR="002176D5" w:rsidRPr="0019037E" w:rsidRDefault="002176D5" w:rsidP="0006114C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966" w:type="dxa"/>
          </w:tcPr>
          <w:p w:rsidR="002176D5" w:rsidRPr="0019037E" w:rsidRDefault="00026589" w:rsidP="0006114C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2176D5" w:rsidRPr="0019037E" w:rsidRDefault="00026589" w:rsidP="0006114C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2176D5" w:rsidRPr="0019037E" w:rsidRDefault="00026589" w:rsidP="0006114C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2176D5" w:rsidRPr="0019037E" w:rsidRDefault="00026589" w:rsidP="0006114C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2176D5" w:rsidRPr="006B4F16" w:rsidRDefault="002176D5" w:rsidP="002176D5">
      <w:pPr>
        <w:rPr>
          <w:rFonts w:ascii="Times New Roman" w:hAnsi="Times New Roman" w:cs="Times New Roman"/>
        </w:rPr>
      </w:pPr>
    </w:p>
    <w:p w:rsidR="00AD2787" w:rsidRPr="00FD1B37" w:rsidRDefault="00AD2787" w:rsidP="002176D5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2176D5" w:rsidRPr="00FD1B37" w:rsidRDefault="002176D5" w:rsidP="002176D5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" w:name="_GoBack"/>
      <w:r w:rsidRPr="00FD1B37">
        <w:rPr>
          <w:rFonts w:ascii="Times New Roman" w:eastAsiaTheme="majorEastAsia" w:hAnsi="Times New Roman" w:cs="Times New Roman"/>
          <w:bCs/>
          <w:sz w:val="28"/>
          <w:szCs w:val="28"/>
        </w:rPr>
        <w:t>Примечания:</w:t>
      </w:r>
    </w:p>
    <w:p w:rsidR="002176D5" w:rsidRDefault="002176D5" w:rsidP="002176D5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4 класса считаются окончившими полный курс ОП «Музыкальный театр».</w:t>
      </w:r>
    </w:p>
    <w:p w:rsidR="002176D5" w:rsidRDefault="002176D5" w:rsidP="002176D5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аттестация осуществляется в форме: выпускного спектакля и тестирования, </w:t>
      </w:r>
      <w:r w:rsidR="00BA40C4">
        <w:rPr>
          <w:color w:val="000000"/>
          <w:sz w:val="28"/>
          <w:szCs w:val="28"/>
        </w:rPr>
        <w:t>викторин, кроссвордов, прочтения стихотворения</w:t>
      </w:r>
      <w:r w:rsidR="00F50526">
        <w:rPr>
          <w:color w:val="000000"/>
          <w:sz w:val="28"/>
          <w:szCs w:val="28"/>
        </w:rPr>
        <w:t>,</w:t>
      </w:r>
      <w:r w:rsidR="00BA4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ответов на вопросы по полученным теоретическим знаниям.</w:t>
      </w:r>
    </w:p>
    <w:p w:rsidR="002176D5" w:rsidRDefault="002176D5" w:rsidP="002176D5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промежуточных форм контроля используются: контрольные уроки в конце каждой четверти, спектакли, музыкальные сказки, концерты, открытые уроки для родителей с целью показать приобретенные знания и умения, выставки художественных работ, эскизов театральных костюмов, декораций.</w:t>
      </w:r>
    </w:p>
    <w:p w:rsidR="002176D5" w:rsidRPr="00601D50" w:rsidRDefault="002176D5" w:rsidP="002176D5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*Д</w:t>
      </w:r>
      <w:r w:rsidRPr="00601D50">
        <w:rPr>
          <w:color w:val="000000"/>
          <w:sz w:val="28"/>
          <w:szCs w:val="28"/>
        </w:rPr>
        <w:t xml:space="preserve">ля всех обучающихся </w:t>
      </w:r>
      <w:r>
        <w:rPr>
          <w:color w:val="000000"/>
          <w:sz w:val="28"/>
          <w:szCs w:val="28"/>
        </w:rPr>
        <w:t>предусмотрен дополнительный час</w:t>
      </w:r>
      <w:r w:rsidRPr="00601D5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выбору:</w:t>
      </w:r>
      <w:r w:rsidRPr="00601D50">
        <w:rPr>
          <w:color w:val="000000"/>
          <w:sz w:val="28"/>
          <w:szCs w:val="28"/>
        </w:rPr>
        <w:t xml:space="preserve"> </w:t>
      </w:r>
      <w:r w:rsidRPr="00711D55">
        <w:rPr>
          <w:color w:val="000000"/>
          <w:sz w:val="28"/>
          <w:szCs w:val="28"/>
        </w:rPr>
        <w:t xml:space="preserve">актерское мастерство, </w:t>
      </w:r>
      <w:r w:rsidR="00E84A0E" w:rsidRPr="00711D55">
        <w:rPr>
          <w:color w:val="000000"/>
          <w:sz w:val="28"/>
          <w:szCs w:val="28"/>
        </w:rPr>
        <w:t>слушание музыки</w:t>
      </w:r>
      <w:r w:rsidRPr="00711D55">
        <w:rPr>
          <w:color w:val="000000"/>
          <w:sz w:val="28"/>
          <w:szCs w:val="28"/>
        </w:rPr>
        <w:t xml:space="preserve">, </w:t>
      </w:r>
      <w:r w:rsidR="00E84A0E" w:rsidRPr="00711D55">
        <w:rPr>
          <w:color w:val="000000"/>
          <w:sz w:val="28"/>
          <w:szCs w:val="28"/>
        </w:rPr>
        <w:t>ИЗО</w:t>
      </w:r>
      <w:r w:rsidRPr="00711D55">
        <w:rPr>
          <w:color w:val="000000"/>
          <w:sz w:val="28"/>
          <w:szCs w:val="28"/>
        </w:rPr>
        <w:t xml:space="preserve">, </w:t>
      </w:r>
      <w:r w:rsidR="009B06AB">
        <w:rPr>
          <w:color w:val="000000"/>
          <w:sz w:val="28"/>
          <w:szCs w:val="28"/>
        </w:rPr>
        <w:t xml:space="preserve">сценическое движение, </w:t>
      </w:r>
      <w:r w:rsidRPr="00711D55">
        <w:rPr>
          <w:color w:val="000000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 xml:space="preserve"> для углубленного освоения программы и подготовки к мероприятиям, с учетом интересов ребенка.</w:t>
      </w:r>
    </w:p>
    <w:p w:rsidR="002176D5" w:rsidRDefault="002176D5" w:rsidP="00E84A0E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8C6">
        <w:rPr>
          <w:sz w:val="28"/>
          <w:szCs w:val="28"/>
        </w:rPr>
        <w:t xml:space="preserve">Помимо педагогических часов, указанных в учебном плане необходимо </w:t>
      </w:r>
      <w:r w:rsidR="00E84A0E">
        <w:rPr>
          <w:sz w:val="28"/>
          <w:szCs w:val="28"/>
        </w:rPr>
        <w:t xml:space="preserve">предусмотреть концертмейстерский час </w:t>
      </w:r>
      <w:r w:rsidRPr="009648C6">
        <w:rPr>
          <w:sz w:val="28"/>
          <w:szCs w:val="28"/>
        </w:rPr>
        <w:t>для проведения занятий по</w:t>
      </w:r>
      <w:r w:rsidR="00E84A0E">
        <w:rPr>
          <w:sz w:val="28"/>
          <w:szCs w:val="28"/>
        </w:rPr>
        <w:t xml:space="preserve"> хору </w:t>
      </w:r>
      <w:r w:rsidRPr="009648C6">
        <w:rPr>
          <w:sz w:val="28"/>
          <w:szCs w:val="28"/>
        </w:rPr>
        <w:t>(1час),</w:t>
      </w:r>
    </w:p>
    <w:p w:rsidR="002176D5" w:rsidRPr="0090226B" w:rsidRDefault="002176D5" w:rsidP="00E84A0E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5.Школе предоставляется право вносить изменения в учебный план, исходя из условий материального и кадрового обеспечения.</w:t>
      </w:r>
    </w:p>
    <w:p w:rsidR="002176D5" w:rsidRDefault="002176D5" w:rsidP="002176D5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2176D5" w:rsidRDefault="002176D5" w:rsidP="002176D5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bookmarkEnd w:id="1"/>
    <w:p w:rsidR="005D0FB9" w:rsidRDefault="005D0FB9" w:rsidP="002176D5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6D5" w:rsidRPr="006515DD" w:rsidRDefault="002176D5" w:rsidP="002176D5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учебный график</w:t>
      </w:r>
    </w:p>
    <w:p w:rsidR="002176D5" w:rsidRPr="0090226B" w:rsidRDefault="002176D5" w:rsidP="002176D5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34 недели. Продолжительность учебного года в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226B">
        <w:rPr>
          <w:rFonts w:ascii="Times New Roman" w:hAnsi="Times New Roman" w:cs="Times New Roman"/>
          <w:sz w:val="28"/>
          <w:szCs w:val="28"/>
        </w:rPr>
        <w:t xml:space="preserve">х классах составляет </w:t>
      </w:r>
      <w:r>
        <w:rPr>
          <w:rFonts w:ascii="Times New Roman" w:hAnsi="Times New Roman" w:cs="Times New Roman"/>
          <w:sz w:val="28"/>
          <w:szCs w:val="28"/>
        </w:rPr>
        <w:t>33 недели, с учетом дополнительных каникул в феврале. Сроки учебных недель и каникул совпадают с графиком общеобразовательных школ и устанавливаются по приказу Управления образованием г. Железногорска.</w:t>
      </w:r>
    </w:p>
    <w:p w:rsidR="002176D5" w:rsidRPr="006515DD" w:rsidRDefault="002176D5" w:rsidP="002176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DD">
        <w:rPr>
          <w:rFonts w:ascii="Times New Roman" w:hAnsi="Times New Roman" w:cs="Times New Roman"/>
          <w:b/>
          <w:sz w:val="32"/>
          <w:szCs w:val="32"/>
        </w:rPr>
        <w:t>Содержание дополнительной образовательной программы «</w:t>
      </w:r>
      <w:r w:rsidR="005D44EC">
        <w:rPr>
          <w:rFonts w:ascii="Times New Roman" w:hAnsi="Times New Roman" w:cs="Times New Roman"/>
          <w:b/>
          <w:sz w:val="32"/>
          <w:szCs w:val="32"/>
        </w:rPr>
        <w:t>Музыкальный т</w:t>
      </w:r>
      <w:r w:rsidRPr="006515DD">
        <w:rPr>
          <w:rFonts w:ascii="Times New Roman" w:hAnsi="Times New Roman" w:cs="Times New Roman"/>
          <w:b/>
          <w:sz w:val="32"/>
          <w:szCs w:val="32"/>
        </w:rPr>
        <w:t>еатр»</w:t>
      </w:r>
    </w:p>
    <w:p w:rsidR="002176D5" w:rsidRPr="00D80AC1" w:rsidRDefault="002176D5" w:rsidP="00D80AC1">
      <w:pPr>
        <w:ind w:left="-85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C1"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5D44EC">
        <w:rPr>
          <w:rFonts w:ascii="Times New Roman" w:hAnsi="Times New Roman" w:cs="Times New Roman"/>
          <w:b/>
          <w:sz w:val="28"/>
          <w:szCs w:val="28"/>
        </w:rPr>
        <w:t>Музыкальный т</w:t>
      </w:r>
      <w:r w:rsidRPr="00D80AC1">
        <w:rPr>
          <w:rFonts w:ascii="Times New Roman" w:hAnsi="Times New Roman" w:cs="Times New Roman"/>
          <w:b/>
          <w:sz w:val="28"/>
          <w:szCs w:val="28"/>
        </w:rPr>
        <w:t>еатр»</w:t>
      </w:r>
    </w:p>
    <w:p w:rsidR="00504A25" w:rsidRPr="0090226B" w:rsidRDefault="0007585D" w:rsidP="00504A25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76D5" w:rsidRPr="0090226B">
        <w:rPr>
          <w:rFonts w:ascii="Times New Roman" w:hAnsi="Times New Roman" w:cs="Times New Roman"/>
          <w:sz w:val="28"/>
          <w:szCs w:val="28"/>
        </w:rPr>
        <w:t xml:space="preserve">В содержании программы учебного предмета сочетаются теоретические и практические аспекты театральной </w:t>
      </w:r>
      <w:r w:rsidR="002176D5" w:rsidRPr="005D0A05">
        <w:rPr>
          <w:rFonts w:ascii="Times New Roman" w:hAnsi="Times New Roman" w:cs="Times New Roman"/>
          <w:sz w:val="28"/>
          <w:szCs w:val="28"/>
        </w:rPr>
        <w:t>грамоты.</w:t>
      </w:r>
      <w:r w:rsidR="005D0A05" w:rsidRPr="005D0A05">
        <w:rPr>
          <w:rFonts w:ascii="Times New Roman" w:hAnsi="Times New Roman" w:cs="Times New Roman"/>
          <w:sz w:val="28"/>
          <w:szCs w:val="28"/>
        </w:rPr>
        <w:t xml:space="preserve"> </w:t>
      </w:r>
      <w:r w:rsidR="002176D5" w:rsidRPr="005D0A05">
        <w:rPr>
          <w:rFonts w:ascii="Times New Roman" w:hAnsi="Times New Roman" w:cs="Times New Roman"/>
          <w:sz w:val="28"/>
          <w:szCs w:val="28"/>
        </w:rPr>
        <w:t xml:space="preserve"> </w:t>
      </w:r>
      <w:r w:rsidR="009A1D85">
        <w:rPr>
          <w:rFonts w:ascii="Times New Roman" w:hAnsi="Times New Roman" w:cs="Times New Roman"/>
          <w:sz w:val="28"/>
          <w:szCs w:val="28"/>
        </w:rPr>
        <w:t>Единство музыки и действия,</w:t>
      </w:r>
      <w:r w:rsidR="005D0A05">
        <w:rPr>
          <w:rFonts w:ascii="Times New Roman" w:hAnsi="Times New Roman" w:cs="Times New Roman"/>
          <w:sz w:val="28"/>
          <w:szCs w:val="28"/>
        </w:rPr>
        <w:t xml:space="preserve"> </w:t>
      </w:r>
      <w:r w:rsidR="009A1D85">
        <w:rPr>
          <w:rFonts w:ascii="Times New Roman" w:hAnsi="Times New Roman" w:cs="Times New Roman"/>
          <w:sz w:val="28"/>
          <w:szCs w:val="28"/>
        </w:rPr>
        <w:t>п</w:t>
      </w:r>
      <w:r w:rsidR="005D0A05">
        <w:rPr>
          <w:rFonts w:ascii="Times New Roman" w:hAnsi="Times New Roman" w:cs="Times New Roman"/>
          <w:sz w:val="28"/>
          <w:szCs w:val="28"/>
        </w:rPr>
        <w:t xml:space="preserve">ения и слова, их взаимодействие и неразрывность является фундаментом музыкального театра. </w:t>
      </w:r>
      <w:r w:rsidR="002176D5" w:rsidRPr="0090226B">
        <w:rPr>
          <w:rFonts w:ascii="Times New Roman" w:hAnsi="Times New Roman" w:cs="Times New Roman"/>
          <w:sz w:val="28"/>
          <w:szCs w:val="28"/>
        </w:rPr>
        <w:t>Знание истории театра, основных жанров театрального искусства, профессиональной терминологии. Накопление элементарных навыков и умений акте</w:t>
      </w:r>
      <w:r w:rsidR="00E84A0E">
        <w:rPr>
          <w:rFonts w:ascii="Times New Roman" w:hAnsi="Times New Roman" w:cs="Times New Roman"/>
          <w:sz w:val="28"/>
          <w:szCs w:val="28"/>
        </w:rPr>
        <w:t>рского мастерства, сценической речи</w:t>
      </w:r>
      <w:r w:rsidR="00393195">
        <w:rPr>
          <w:rFonts w:ascii="Times New Roman" w:hAnsi="Times New Roman" w:cs="Times New Roman"/>
          <w:sz w:val="28"/>
          <w:szCs w:val="28"/>
        </w:rPr>
        <w:t>, обучение театральной лексике.</w:t>
      </w:r>
      <w:r w:rsidR="002176D5" w:rsidRPr="0090226B">
        <w:rPr>
          <w:rFonts w:ascii="Times New Roman" w:hAnsi="Times New Roman" w:cs="Times New Roman"/>
          <w:sz w:val="28"/>
          <w:szCs w:val="28"/>
        </w:rPr>
        <w:t xml:space="preserve"> Умение применять полученные знания в работе над спектаклем.</w:t>
      </w:r>
      <w:r w:rsidR="00B47792">
        <w:rPr>
          <w:rFonts w:ascii="Times New Roman" w:hAnsi="Times New Roman" w:cs="Times New Roman"/>
          <w:sz w:val="28"/>
          <w:szCs w:val="28"/>
        </w:rPr>
        <w:t xml:space="preserve"> Развитие устойчивого интереса к </w:t>
      </w:r>
      <w:r w:rsidR="00903C06">
        <w:rPr>
          <w:rFonts w:ascii="Times New Roman" w:hAnsi="Times New Roman" w:cs="Times New Roman"/>
          <w:sz w:val="28"/>
          <w:szCs w:val="28"/>
        </w:rPr>
        <w:t>театрально-игровой деятельности под музыку.</w:t>
      </w:r>
      <w:r w:rsidR="00B47792">
        <w:rPr>
          <w:rFonts w:ascii="Times New Roman" w:hAnsi="Times New Roman" w:cs="Times New Roman"/>
          <w:sz w:val="28"/>
          <w:szCs w:val="28"/>
        </w:rPr>
        <w:t xml:space="preserve">  Формирование представления о кукольном театре, как виде искусства, </w:t>
      </w:r>
      <w:r w:rsidR="00393195" w:rsidRPr="00D80AC1">
        <w:rPr>
          <w:rFonts w:ascii="Times New Roman" w:hAnsi="Times New Roman" w:cs="Times New Roman"/>
          <w:sz w:val="28"/>
          <w:szCs w:val="28"/>
        </w:rPr>
        <w:t>з</w:t>
      </w:r>
      <w:r w:rsidR="00393195" w:rsidRPr="00FE6594">
        <w:rPr>
          <w:rFonts w:ascii="Times New Roman" w:hAnsi="Times New Roman" w:cs="Times New Roman"/>
          <w:sz w:val="28"/>
          <w:szCs w:val="28"/>
        </w:rPr>
        <w:t>накомство с историей кукольного театра</w:t>
      </w:r>
      <w:r w:rsidR="00393195" w:rsidRPr="00D80AC1">
        <w:rPr>
          <w:rFonts w:ascii="Times New Roman" w:hAnsi="Times New Roman" w:cs="Times New Roman"/>
          <w:sz w:val="28"/>
          <w:szCs w:val="28"/>
        </w:rPr>
        <w:t>.</w:t>
      </w:r>
      <w:r w:rsidR="00393195">
        <w:rPr>
          <w:rFonts w:ascii="Times New Roman" w:hAnsi="Times New Roman" w:cs="Times New Roman"/>
          <w:sz w:val="28"/>
          <w:szCs w:val="28"/>
        </w:rPr>
        <w:t xml:space="preserve"> Ф</w:t>
      </w:r>
      <w:r w:rsidR="00B47792">
        <w:rPr>
          <w:rFonts w:ascii="Times New Roman" w:hAnsi="Times New Roman" w:cs="Times New Roman"/>
          <w:sz w:val="28"/>
          <w:szCs w:val="28"/>
        </w:rPr>
        <w:t>ормирование практических на</w:t>
      </w:r>
      <w:r w:rsidR="00FE6594">
        <w:rPr>
          <w:rFonts w:ascii="Times New Roman" w:hAnsi="Times New Roman" w:cs="Times New Roman"/>
          <w:sz w:val="28"/>
          <w:szCs w:val="28"/>
        </w:rPr>
        <w:t>выков и те</w:t>
      </w:r>
      <w:r w:rsidR="00393195">
        <w:rPr>
          <w:rFonts w:ascii="Times New Roman" w:hAnsi="Times New Roman" w:cs="Times New Roman"/>
          <w:sz w:val="28"/>
          <w:szCs w:val="28"/>
        </w:rPr>
        <w:t>хник</w:t>
      </w:r>
      <w:r w:rsidR="00FE6594">
        <w:rPr>
          <w:rFonts w:ascii="Times New Roman" w:hAnsi="Times New Roman" w:cs="Times New Roman"/>
          <w:sz w:val="28"/>
          <w:szCs w:val="28"/>
        </w:rPr>
        <w:t xml:space="preserve"> работы с куклой, </w:t>
      </w:r>
      <w:r w:rsidR="00FE6594" w:rsidRPr="00D80AC1">
        <w:rPr>
          <w:rFonts w:ascii="Times New Roman" w:hAnsi="Times New Roman" w:cs="Times New Roman"/>
          <w:sz w:val="28"/>
          <w:szCs w:val="28"/>
        </w:rPr>
        <w:t>обучение работе над ширмой.</w:t>
      </w:r>
      <w:r w:rsidR="00B47792">
        <w:rPr>
          <w:rFonts w:ascii="Times New Roman" w:hAnsi="Times New Roman" w:cs="Times New Roman"/>
          <w:sz w:val="28"/>
          <w:szCs w:val="28"/>
        </w:rPr>
        <w:t xml:space="preserve"> Освоение основных </w:t>
      </w:r>
      <w:r w:rsidR="00AE753C">
        <w:rPr>
          <w:rFonts w:ascii="Times New Roman" w:hAnsi="Times New Roman" w:cs="Times New Roman"/>
          <w:sz w:val="28"/>
          <w:szCs w:val="28"/>
        </w:rPr>
        <w:t>правил поведения на сцене.</w:t>
      </w:r>
      <w:r w:rsidR="00EF3B54">
        <w:rPr>
          <w:rFonts w:ascii="Times New Roman" w:hAnsi="Times New Roman" w:cs="Times New Roman"/>
          <w:sz w:val="28"/>
          <w:szCs w:val="28"/>
        </w:rPr>
        <w:t xml:space="preserve"> </w:t>
      </w:r>
      <w:r w:rsidR="00AE753C">
        <w:rPr>
          <w:rFonts w:ascii="Times New Roman" w:hAnsi="Times New Roman" w:cs="Times New Roman"/>
          <w:sz w:val="28"/>
          <w:szCs w:val="28"/>
        </w:rPr>
        <w:t>Р</w:t>
      </w:r>
      <w:r w:rsidR="00B47792">
        <w:rPr>
          <w:rFonts w:ascii="Times New Roman" w:hAnsi="Times New Roman" w:cs="Times New Roman"/>
          <w:sz w:val="28"/>
          <w:szCs w:val="28"/>
        </w:rPr>
        <w:t>азвитие внимания, воображения, фантазии, изобретательности</w:t>
      </w:r>
      <w:r w:rsidR="00167884">
        <w:rPr>
          <w:rFonts w:ascii="Times New Roman" w:hAnsi="Times New Roman" w:cs="Times New Roman"/>
          <w:sz w:val="28"/>
          <w:szCs w:val="28"/>
        </w:rPr>
        <w:t>.</w:t>
      </w:r>
      <w:r w:rsidR="00AE753C">
        <w:rPr>
          <w:rFonts w:ascii="Times New Roman" w:hAnsi="Times New Roman" w:cs="Times New Roman"/>
          <w:sz w:val="28"/>
          <w:szCs w:val="28"/>
        </w:rPr>
        <w:t xml:space="preserve"> </w:t>
      </w:r>
      <w:r w:rsidR="00393195" w:rsidRPr="00393195">
        <w:rPr>
          <w:rFonts w:ascii="Times New Roman" w:hAnsi="Times New Roman" w:cs="Times New Roman"/>
          <w:sz w:val="28"/>
          <w:szCs w:val="28"/>
        </w:rPr>
        <w:t>Умение анализировать характер своего героя, его поступки</w:t>
      </w:r>
      <w:r w:rsidR="00F82038">
        <w:rPr>
          <w:rFonts w:ascii="Times New Roman" w:hAnsi="Times New Roman" w:cs="Times New Roman"/>
          <w:sz w:val="28"/>
          <w:szCs w:val="28"/>
        </w:rPr>
        <w:t>. Р</w:t>
      </w:r>
      <w:r w:rsidR="00E146A4">
        <w:rPr>
          <w:rFonts w:ascii="Times New Roman" w:hAnsi="Times New Roman" w:cs="Times New Roman"/>
          <w:sz w:val="28"/>
          <w:szCs w:val="28"/>
        </w:rPr>
        <w:t>азвитие голосовых</w:t>
      </w:r>
      <w:r w:rsidR="00393195" w:rsidRPr="00393195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E146A4">
        <w:rPr>
          <w:rFonts w:ascii="Times New Roman" w:hAnsi="Times New Roman" w:cs="Times New Roman"/>
          <w:sz w:val="28"/>
          <w:szCs w:val="28"/>
        </w:rPr>
        <w:t>жностей</w:t>
      </w:r>
      <w:r w:rsidR="00F82038">
        <w:rPr>
          <w:rFonts w:ascii="Times New Roman" w:hAnsi="Times New Roman" w:cs="Times New Roman"/>
          <w:sz w:val="28"/>
          <w:szCs w:val="28"/>
        </w:rPr>
        <w:t xml:space="preserve">, </w:t>
      </w:r>
      <w:r w:rsidR="00E146A4">
        <w:rPr>
          <w:rFonts w:ascii="Times New Roman" w:hAnsi="Times New Roman" w:cs="Times New Roman"/>
          <w:sz w:val="28"/>
          <w:szCs w:val="28"/>
        </w:rPr>
        <w:t>мелкой моторики рук, выразительности</w:t>
      </w:r>
      <w:r w:rsidR="00393195" w:rsidRPr="00393195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F82038">
        <w:rPr>
          <w:rFonts w:ascii="Times New Roman" w:hAnsi="Times New Roman" w:cs="Times New Roman"/>
          <w:sz w:val="28"/>
          <w:szCs w:val="28"/>
        </w:rPr>
        <w:t xml:space="preserve">, </w:t>
      </w:r>
      <w:r w:rsidR="00E146A4">
        <w:rPr>
          <w:rFonts w:ascii="Times New Roman" w:hAnsi="Times New Roman" w:cs="Times New Roman"/>
          <w:sz w:val="28"/>
          <w:szCs w:val="28"/>
        </w:rPr>
        <w:t>мотивационных устремлений</w:t>
      </w:r>
      <w:r w:rsidR="00393195" w:rsidRPr="00393195">
        <w:rPr>
          <w:rFonts w:ascii="Times New Roman" w:hAnsi="Times New Roman" w:cs="Times New Roman"/>
          <w:sz w:val="28"/>
          <w:szCs w:val="28"/>
        </w:rPr>
        <w:t xml:space="preserve"> детей на исправление своих речевых проблем через театральную деятельность</w:t>
      </w:r>
      <w:r w:rsidR="00167884">
        <w:rPr>
          <w:rFonts w:ascii="Times New Roman" w:hAnsi="Times New Roman" w:cs="Times New Roman"/>
          <w:sz w:val="28"/>
          <w:szCs w:val="28"/>
        </w:rPr>
        <w:t xml:space="preserve"> (тренинги, этюды,  спектакли, сказки, концерты).</w:t>
      </w:r>
      <w:r w:rsidR="00393195" w:rsidRPr="00393195">
        <w:rPr>
          <w:rFonts w:ascii="Times New Roman" w:hAnsi="Times New Roman" w:cs="Times New Roman"/>
          <w:sz w:val="28"/>
          <w:szCs w:val="28"/>
        </w:rPr>
        <w:t xml:space="preserve"> </w:t>
      </w:r>
      <w:r w:rsidR="00F82038">
        <w:rPr>
          <w:rFonts w:ascii="Times New Roman" w:hAnsi="Times New Roman" w:cs="Times New Roman"/>
          <w:sz w:val="28"/>
          <w:szCs w:val="28"/>
        </w:rPr>
        <w:t>Ф</w:t>
      </w:r>
      <w:r w:rsidR="00393195" w:rsidRPr="00393195">
        <w:rPr>
          <w:rFonts w:ascii="Times New Roman" w:hAnsi="Times New Roman" w:cs="Times New Roman"/>
          <w:sz w:val="28"/>
          <w:szCs w:val="28"/>
        </w:rPr>
        <w:t>ормирова</w:t>
      </w:r>
      <w:r w:rsidR="00F82038">
        <w:rPr>
          <w:rFonts w:ascii="Times New Roman" w:hAnsi="Times New Roman" w:cs="Times New Roman"/>
          <w:sz w:val="28"/>
          <w:szCs w:val="28"/>
        </w:rPr>
        <w:t xml:space="preserve">ние </w:t>
      </w:r>
      <w:r w:rsidR="00504A25">
        <w:rPr>
          <w:rFonts w:ascii="Times New Roman" w:hAnsi="Times New Roman" w:cs="Times New Roman"/>
          <w:sz w:val="28"/>
          <w:szCs w:val="28"/>
        </w:rPr>
        <w:t>п</w:t>
      </w:r>
      <w:r w:rsidR="00504A25" w:rsidRPr="0090226B">
        <w:rPr>
          <w:rFonts w:ascii="Times New Roman" w:hAnsi="Times New Roman" w:cs="Times New Roman"/>
          <w:sz w:val="28"/>
          <w:szCs w:val="28"/>
        </w:rPr>
        <w:t>ервичных знаний в области музыкального искусства связанные с музыкальными жанрами, понятиями метр, ритм, темп, динамика, строением музыкальных произведений. Умение воспринимать, анализировать музыкальные произведения, определять художественно-образные и жанровые особенности. Умение применять полученные знания в работе над спектаклем.</w:t>
      </w:r>
    </w:p>
    <w:p w:rsidR="00504A25" w:rsidRPr="00D80AC1" w:rsidRDefault="00504A25" w:rsidP="00D80AC1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2176D5" w:rsidRDefault="002176D5" w:rsidP="00D80AC1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80AC1" w:rsidRPr="00D80AC1" w:rsidRDefault="00D80AC1" w:rsidP="00D80AC1">
      <w:pPr>
        <w:ind w:left="-85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C1">
        <w:rPr>
          <w:rFonts w:ascii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C47009" w:rsidRDefault="0007585D" w:rsidP="00C4700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0AC1" w:rsidRPr="0090226B">
        <w:rPr>
          <w:rFonts w:ascii="Times New Roman" w:hAnsi="Times New Roman" w:cs="Times New Roman"/>
          <w:sz w:val="28"/>
          <w:szCs w:val="28"/>
        </w:rPr>
        <w:t>Включение предмета ИЗО в программу «Музыкальный театр» предполагает развитие учащихся в художественно-творческой деятельно</w:t>
      </w:r>
      <w:r w:rsidR="004B3665">
        <w:rPr>
          <w:rFonts w:ascii="Times New Roman" w:hAnsi="Times New Roman" w:cs="Times New Roman"/>
          <w:sz w:val="28"/>
          <w:szCs w:val="28"/>
        </w:rPr>
        <w:t xml:space="preserve">сти. Развитие наблюдательности, </w:t>
      </w:r>
      <w:r w:rsidR="00D80AC1" w:rsidRPr="0090226B">
        <w:rPr>
          <w:rFonts w:ascii="Times New Roman" w:hAnsi="Times New Roman" w:cs="Times New Roman"/>
          <w:sz w:val="28"/>
          <w:szCs w:val="28"/>
        </w:rPr>
        <w:t>зрительной памяти, ассоциативного мышления, художественного вкуса и творческого воображения. Развитие визуально-</w:t>
      </w:r>
      <w:r w:rsidR="00D80AC1" w:rsidRPr="0090226B">
        <w:rPr>
          <w:rFonts w:ascii="Times New Roman" w:hAnsi="Times New Roman" w:cs="Times New Roman"/>
          <w:sz w:val="28"/>
          <w:szCs w:val="28"/>
        </w:rPr>
        <w:lastRenderedPageBreak/>
        <w:t>пространственного мышления как формы эмоционально-ценностного освоения мира, самовыражения. Освоение художественных жанров и стилей, изображения предметов с натуры и по памяти, знаний об основах композиции, пластического контраста, соразмерности. Обучение умению и навыкам работы с различными художественными материалами и техниками, умению раскрывать образное решение в художественно-творческих работах, навыкам самостоятельного применения различных художественных материалов и техник. Обучение изготовлению элементов декораций к спектаклям, разработки эскизов теат</w:t>
      </w:r>
      <w:r w:rsidR="00D80AC1">
        <w:rPr>
          <w:rFonts w:ascii="Times New Roman" w:hAnsi="Times New Roman" w:cs="Times New Roman"/>
          <w:sz w:val="28"/>
          <w:szCs w:val="28"/>
        </w:rPr>
        <w:t xml:space="preserve">ральных костюмов, навыков грима, </w:t>
      </w:r>
      <w:r w:rsidR="00C40FB0">
        <w:rPr>
          <w:rFonts w:ascii="Times New Roman" w:hAnsi="Times New Roman" w:cs="Times New Roman"/>
          <w:sz w:val="28"/>
          <w:szCs w:val="28"/>
        </w:rPr>
        <w:t>и</w:t>
      </w:r>
      <w:r w:rsidR="00D80AC1" w:rsidRPr="00FE6594">
        <w:rPr>
          <w:rFonts w:ascii="Times New Roman" w:hAnsi="Times New Roman" w:cs="Times New Roman"/>
          <w:sz w:val="28"/>
          <w:szCs w:val="28"/>
        </w:rPr>
        <w:t>зготовление простых видов кукол (конусные,</w:t>
      </w:r>
      <w:r w:rsidR="00565202">
        <w:rPr>
          <w:rFonts w:ascii="Times New Roman" w:hAnsi="Times New Roman" w:cs="Times New Roman"/>
          <w:sz w:val="28"/>
          <w:szCs w:val="28"/>
        </w:rPr>
        <w:t xml:space="preserve"> </w:t>
      </w:r>
      <w:r w:rsidR="00D80AC1" w:rsidRPr="00FE6594">
        <w:rPr>
          <w:rFonts w:ascii="Times New Roman" w:hAnsi="Times New Roman" w:cs="Times New Roman"/>
          <w:sz w:val="28"/>
          <w:szCs w:val="28"/>
        </w:rPr>
        <w:t xml:space="preserve">плоские, кукла-варежка). </w:t>
      </w:r>
      <w:r w:rsidR="00D80AC1" w:rsidRPr="0090226B">
        <w:rPr>
          <w:rFonts w:ascii="Times New Roman" w:hAnsi="Times New Roman" w:cs="Times New Roman"/>
          <w:sz w:val="28"/>
          <w:szCs w:val="28"/>
        </w:rPr>
        <w:t xml:space="preserve"> Развитие потребности в общении с произведениями изобразительного искусства. Развитие индивидуальных творческих способностей обучающихся, формирование устойчивого инт</w:t>
      </w:r>
      <w:r w:rsidR="00C47009">
        <w:rPr>
          <w:rFonts w:ascii="Times New Roman" w:hAnsi="Times New Roman" w:cs="Times New Roman"/>
          <w:sz w:val="28"/>
          <w:szCs w:val="28"/>
        </w:rPr>
        <w:t>ереса к творческой деятельности</w:t>
      </w:r>
    </w:p>
    <w:p w:rsidR="00D80AC1" w:rsidRPr="00C47009" w:rsidRDefault="00D80AC1" w:rsidP="00C4700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грамота и слушание музыки</w:t>
      </w: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C0028" w:rsidRDefault="0007585D" w:rsidP="006C0028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0AC1" w:rsidRPr="005560C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находится в непосредственной связи с другими учебными предметами</w:t>
      </w:r>
      <w:r w:rsidR="00D80AC1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D80AC1" w:rsidRPr="005560C4">
        <w:rPr>
          <w:rFonts w:ascii="Times New Roman" w:hAnsi="Times New Roman" w:cs="Times New Roman"/>
          <w:sz w:val="28"/>
          <w:szCs w:val="28"/>
        </w:rPr>
        <w:t xml:space="preserve"> на художественно-эстетическое</w:t>
      </w:r>
      <w:r w:rsidR="00D80AC1">
        <w:rPr>
          <w:rFonts w:ascii="Times New Roman" w:hAnsi="Times New Roman" w:cs="Times New Roman"/>
          <w:sz w:val="28"/>
          <w:szCs w:val="28"/>
        </w:rPr>
        <w:t>, творч</w:t>
      </w:r>
      <w:r w:rsidR="00C40FB0">
        <w:rPr>
          <w:rFonts w:ascii="Times New Roman" w:hAnsi="Times New Roman" w:cs="Times New Roman"/>
          <w:sz w:val="28"/>
          <w:szCs w:val="28"/>
        </w:rPr>
        <w:t>еское развитие личности ребенка,</w:t>
      </w:r>
      <w:r w:rsidR="00D80AC1">
        <w:rPr>
          <w:rFonts w:ascii="Times New Roman" w:hAnsi="Times New Roman" w:cs="Times New Roman"/>
          <w:sz w:val="28"/>
          <w:szCs w:val="28"/>
        </w:rPr>
        <w:t xml:space="preserve"> дает </w:t>
      </w:r>
      <w:r w:rsidR="00D80AC1" w:rsidRPr="00925841">
        <w:rPr>
          <w:rFonts w:ascii="Times New Roman" w:hAnsi="Times New Roman" w:cs="Times New Roman"/>
          <w:sz w:val="28"/>
          <w:szCs w:val="28"/>
        </w:rPr>
        <w:t xml:space="preserve">представление об основных эпохах, стилях </w:t>
      </w:r>
      <w:r w:rsidR="00C40FB0">
        <w:rPr>
          <w:rFonts w:ascii="Times New Roman" w:hAnsi="Times New Roman" w:cs="Times New Roman"/>
          <w:sz w:val="28"/>
          <w:szCs w:val="28"/>
        </w:rPr>
        <w:t>и жанрах музыкального искусства.</w:t>
      </w:r>
      <w:r w:rsidR="00D80AC1" w:rsidRPr="00925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FB0">
        <w:rPr>
          <w:rFonts w:ascii="Times New Roman" w:hAnsi="Times New Roman" w:cs="Times New Roman"/>
          <w:sz w:val="28"/>
          <w:szCs w:val="28"/>
        </w:rPr>
        <w:t>Н</w:t>
      </w:r>
      <w:r w:rsidR="00D80AC1">
        <w:rPr>
          <w:rFonts w:ascii="Times New Roman" w:hAnsi="Times New Roman" w:cs="Times New Roman"/>
          <w:sz w:val="28"/>
          <w:szCs w:val="28"/>
        </w:rPr>
        <w:t xml:space="preserve">аправлен </w:t>
      </w:r>
      <w:r w:rsidR="004B3665">
        <w:rPr>
          <w:rFonts w:ascii="Times New Roman" w:hAnsi="Times New Roman" w:cs="Times New Roman"/>
          <w:sz w:val="28"/>
          <w:szCs w:val="28"/>
        </w:rPr>
        <w:t xml:space="preserve"> </w:t>
      </w:r>
      <w:r w:rsidR="00D80A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0AC1">
        <w:rPr>
          <w:rFonts w:ascii="Times New Roman" w:hAnsi="Times New Roman" w:cs="Times New Roman"/>
          <w:sz w:val="28"/>
          <w:szCs w:val="28"/>
        </w:rPr>
        <w:t xml:space="preserve"> изучение элементарных знаний музыкальной грамоты, развитие слуха, чувства ритма, понимание метрической, интонационной, фактурной стр</w:t>
      </w:r>
      <w:r w:rsidR="00E146A4">
        <w:rPr>
          <w:rFonts w:ascii="Times New Roman" w:hAnsi="Times New Roman" w:cs="Times New Roman"/>
          <w:sz w:val="28"/>
          <w:szCs w:val="28"/>
        </w:rPr>
        <w:t>уктуры музыкальных произведений,</w:t>
      </w:r>
      <w:r w:rsidR="00D80AC1">
        <w:rPr>
          <w:rFonts w:ascii="Times New Roman" w:hAnsi="Times New Roman" w:cs="Times New Roman"/>
          <w:sz w:val="28"/>
          <w:szCs w:val="28"/>
        </w:rPr>
        <w:t xml:space="preserve"> </w:t>
      </w:r>
      <w:r w:rsidR="00E146A4">
        <w:rPr>
          <w:rFonts w:ascii="Times New Roman" w:hAnsi="Times New Roman" w:cs="Times New Roman"/>
          <w:sz w:val="28"/>
          <w:szCs w:val="28"/>
        </w:rPr>
        <w:t>у</w:t>
      </w:r>
      <w:r w:rsidR="00D80AC1" w:rsidRPr="00E55920">
        <w:rPr>
          <w:rFonts w:ascii="Times New Roman" w:hAnsi="Times New Roman" w:cs="Times New Roman"/>
          <w:sz w:val="28"/>
          <w:szCs w:val="28"/>
        </w:rPr>
        <w:t>мение различать тембры музыкальных инструментов</w:t>
      </w:r>
      <w:r w:rsidR="004B3665">
        <w:rPr>
          <w:rFonts w:ascii="Times New Roman" w:hAnsi="Times New Roman" w:cs="Times New Roman"/>
          <w:sz w:val="28"/>
          <w:szCs w:val="28"/>
        </w:rPr>
        <w:t>,</w:t>
      </w:r>
      <w:r w:rsidR="00D80AC1">
        <w:rPr>
          <w:rFonts w:ascii="Times New Roman" w:hAnsi="Times New Roman" w:cs="Times New Roman"/>
          <w:sz w:val="28"/>
          <w:szCs w:val="28"/>
        </w:rPr>
        <w:t xml:space="preserve"> </w:t>
      </w:r>
      <w:r w:rsidR="00D80AC1" w:rsidRPr="00E55920">
        <w:rPr>
          <w:rFonts w:ascii="Times New Roman" w:hAnsi="Times New Roman" w:cs="Times New Roman"/>
          <w:sz w:val="28"/>
          <w:szCs w:val="28"/>
        </w:rPr>
        <w:t>умение</w:t>
      </w:r>
      <w:r w:rsidR="00D80AC1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="00D80AC1" w:rsidRPr="00E55920">
        <w:rPr>
          <w:rFonts w:ascii="Times New Roman" w:hAnsi="Times New Roman" w:cs="Times New Roman"/>
          <w:sz w:val="28"/>
          <w:szCs w:val="28"/>
        </w:rPr>
        <w:t>запоминать</w:t>
      </w:r>
      <w:r w:rsidR="00D80AC1">
        <w:rPr>
          <w:rFonts w:ascii="Times New Roman" w:hAnsi="Times New Roman" w:cs="Times New Roman"/>
          <w:sz w:val="28"/>
          <w:szCs w:val="28"/>
        </w:rPr>
        <w:t xml:space="preserve"> и воспроизводить мелодию нес</w:t>
      </w:r>
      <w:r w:rsidR="004B3665">
        <w:rPr>
          <w:rFonts w:ascii="Times New Roman" w:hAnsi="Times New Roman" w:cs="Times New Roman"/>
          <w:sz w:val="28"/>
          <w:szCs w:val="28"/>
        </w:rPr>
        <w:t>ложных музыкальных произведений.</w:t>
      </w:r>
      <w:r w:rsidR="00565202">
        <w:t xml:space="preserve"> </w:t>
      </w:r>
      <w:r w:rsidR="00C27759">
        <w:rPr>
          <w:rFonts w:ascii="Times New Roman" w:hAnsi="Times New Roman" w:cs="Times New Roman"/>
          <w:sz w:val="28"/>
          <w:szCs w:val="28"/>
        </w:rPr>
        <w:t>Умение выбрать музыку для озвучивания фрагмента из спектакля или образной характеристики героя. Умение определи</w:t>
      </w:r>
      <w:r>
        <w:rPr>
          <w:rFonts w:ascii="Times New Roman" w:hAnsi="Times New Roman" w:cs="Times New Roman"/>
          <w:sz w:val="28"/>
          <w:szCs w:val="28"/>
        </w:rPr>
        <w:t xml:space="preserve">ть на слух музыкальные произведения из программы, вошедшие в золотой фонд мировой классики. </w:t>
      </w:r>
      <w:r w:rsidR="00D80AC1">
        <w:rPr>
          <w:rFonts w:ascii="Times New Roman" w:hAnsi="Times New Roman" w:cs="Times New Roman"/>
          <w:sz w:val="28"/>
          <w:szCs w:val="28"/>
        </w:rPr>
        <w:t xml:space="preserve">Знание имен выдающихся композиторов и исполнителей. </w:t>
      </w:r>
    </w:p>
    <w:p w:rsidR="006C0028" w:rsidRDefault="006C0028" w:rsidP="006C002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C0028" w:rsidRPr="006C0028" w:rsidRDefault="006C0028" w:rsidP="006C002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7669">
        <w:rPr>
          <w:rFonts w:ascii="Times New Roman" w:hAnsi="Times New Roman" w:cs="Times New Roman"/>
          <w:b/>
          <w:sz w:val="28"/>
          <w:szCs w:val="28"/>
        </w:rPr>
        <w:t>Предмет «Сценическое движение»</w:t>
      </w:r>
    </w:p>
    <w:p w:rsidR="006C0028" w:rsidRPr="0090226B" w:rsidRDefault="006C0028" w:rsidP="006C0028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Целью предмета «Сценическое движение является: развитие театрально-исполнительских способностей детей, воспитание их пластической культуры, а также формирование у обучающихся навыков, позволяющих выполнять задачи в процессе подготовки спектаклей. Задачи - научить детей владеть своим телом, выработать у учащихся общие двигательные навыки: конкретность и точность движен</w:t>
      </w:r>
      <w:r w:rsidR="009B38DC">
        <w:rPr>
          <w:rFonts w:ascii="Times New Roman" w:hAnsi="Times New Roman" w:cs="Times New Roman"/>
          <w:sz w:val="28"/>
          <w:szCs w:val="28"/>
        </w:rPr>
        <w:t>ия, ритмичность и музыкальность,</w:t>
      </w:r>
      <w:r w:rsidRPr="0090226B">
        <w:rPr>
          <w:rFonts w:ascii="Times New Roman" w:hAnsi="Times New Roman" w:cs="Times New Roman"/>
          <w:sz w:val="28"/>
          <w:szCs w:val="28"/>
        </w:rPr>
        <w:t xml:space="preserve"> движение в ритмическом рисунке, распределение движения во времени, в у</w:t>
      </w:r>
      <w:r w:rsidR="004A10E7">
        <w:rPr>
          <w:rFonts w:ascii="Times New Roman" w:hAnsi="Times New Roman" w:cs="Times New Roman"/>
          <w:sz w:val="28"/>
          <w:szCs w:val="28"/>
        </w:rPr>
        <w:t>мении соединить движение и речь, т</w:t>
      </w:r>
      <w:r w:rsidRPr="0090226B">
        <w:rPr>
          <w:rFonts w:ascii="Times New Roman" w:hAnsi="Times New Roman" w:cs="Times New Roman"/>
          <w:sz w:val="28"/>
          <w:szCs w:val="28"/>
        </w:rPr>
        <w:t xml:space="preserve">ренировочные упражнения сочетать с танцевальными движениями. Предмет предполагает овладение основами классического, историко-бытового, народного и современного танцев.  </w:t>
      </w:r>
    </w:p>
    <w:p w:rsidR="00C47009" w:rsidRPr="009B38DC" w:rsidRDefault="00C47009" w:rsidP="009B38DC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DC">
        <w:rPr>
          <w:rFonts w:ascii="Times New Roman" w:hAnsi="Times New Roman" w:cs="Times New Roman"/>
          <w:b/>
          <w:sz w:val="28"/>
          <w:szCs w:val="28"/>
        </w:rPr>
        <w:t>Предмет «Хор»</w:t>
      </w:r>
    </w:p>
    <w:p w:rsidR="00565202" w:rsidRPr="00C47009" w:rsidRDefault="00565202" w:rsidP="00C47009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47009" w:rsidRPr="0090226B" w:rsidRDefault="00C47009" w:rsidP="00C47009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lastRenderedPageBreak/>
        <w:t>Предмет направлен на приобретение вокальных навыков, чистоты интонации, постановки голоса</w:t>
      </w:r>
      <w:r w:rsidR="00EE7620">
        <w:rPr>
          <w:rFonts w:ascii="Times New Roman" w:hAnsi="Times New Roman" w:cs="Times New Roman"/>
          <w:sz w:val="28"/>
          <w:szCs w:val="28"/>
        </w:rPr>
        <w:t xml:space="preserve">, навыков выразительного </w:t>
      </w:r>
      <w:r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="00EE7620">
        <w:rPr>
          <w:rFonts w:ascii="Times New Roman" w:hAnsi="Times New Roman" w:cs="Times New Roman"/>
          <w:sz w:val="28"/>
          <w:szCs w:val="28"/>
        </w:rPr>
        <w:t xml:space="preserve">хорового и </w:t>
      </w:r>
      <w:r w:rsidRPr="0090226B">
        <w:rPr>
          <w:rFonts w:ascii="Times New Roman" w:hAnsi="Times New Roman" w:cs="Times New Roman"/>
          <w:sz w:val="28"/>
          <w:szCs w:val="28"/>
        </w:rPr>
        <w:t>ансамблевого пения, четкого произношения текста, эмоциональной передаче художественного образа. На основе изу</w:t>
      </w:r>
      <w:r w:rsidR="00EE7620">
        <w:rPr>
          <w:rFonts w:ascii="Times New Roman" w:hAnsi="Times New Roman" w:cs="Times New Roman"/>
          <w:sz w:val="28"/>
          <w:szCs w:val="28"/>
        </w:rPr>
        <w:t xml:space="preserve">чения лучших образцов хорового </w:t>
      </w:r>
      <w:r w:rsidRPr="0090226B">
        <w:rPr>
          <w:rFonts w:ascii="Times New Roman" w:hAnsi="Times New Roman" w:cs="Times New Roman"/>
          <w:sz w:val="28"/>
          <w:szCs w:val="28"/>
        </w:rPr>
        <w:t xml:space="preserve">репертуара сформировать интерес и привить любовь к музыке в целом и к </w:t>
      </w:r>
      <w:r w:rsidR="00EE7620">
        <w:rPr>
          <w:rFonts w:ascii="Times New Roman" w:hAnsi="Times New Roman" w:cs="Times New Roman"/>
          <w:sz w:val="28"/>
          <w:szCs w:val="28"/>
        </w:rPr>
        <w:t xml:space="preserve">хоровой </w:t>
      </w:r>
      <w:r w:rsidRPr="0090226B">
        <w:rPr>
          <w:rFonts w:ascii="Times New Roman" w:hAnsi="Times New Roman" w:cs="Times New Roman"/>
          <w:sz w:val="28"/>
          <w:szCs w:val="28"/>
        </w:rPr>
        <w:t>культуре в частности, воспитать у детей музыкальный и художественный вкус, приобщить детей к классической музыкальной культуре, воспитать исполнительскую, сценическую культуру, воспитать творчески активную личность.</w:t>
      </w:r>
    </w:p>
    <w:p w:rsidR="00255A55" w:rsidRPr="00317C15" w:rsidRDefault="00255A55" w:rsidP="00255A55">
      <w:pPr>
        <w:pStyle w:val="a4"/>
        <w:spacing w:line="240" w:lineRule="atLeast"/>
        <w:jc w:val="center"/>
        <w:rPr>
          <w:b/>
          <w:color w:val="333333"/>
          <w:sz w:val="32"/>
          <w:szCs w:val="32"/>
        </w:rPr>
      </w:pPr>
      <w:r w:rsidRPr="00317C15">
        <w:rPr>
          <w:b/>
          <w:color w:val="333333"/>
          <w:sz w:val="32"/>
          <w:szCs w:val="32"/>
        </w:rPr>
        <w:t>Про</w:t>
      </w:r>
      <w:r>
        <w:rPr>
          <w:b/>
          <w:color w:val="333333"/>
          <w:sz w:val="32"/>
          <w:szCs w:val="32"/>
        </w:rPr>
        <w:t>граммно-</w:t>
      </w:r>
      <w:r w:rsidRPr="00317C15">
        <w:rPr>
          <w:b/>
          <w:color w:val="333333"/>
          <w:sz w:val="32"/>
          <w:szCs w:val="32"/>
        </w:rPr>
        <w:t>методическое обеспечение дополнительной общеобразовательной общеразвивающей программы «</w:t>
      </w:r>
      <w:r w:rsidR="008B6BB9">
        <w:rPr>
          <w:b/>
          <w:color w:val="333333"/>
          <w:sz w:val="32"/>
          <w:szCs w:val="32"/>
        </w:rPr>
        <w:t>Музыкальный т</w:t>
      </w:r>
      <w:r w:rsidRPr="00317C15">
        <w:rPr>
          <w:b/>
          <w:color w:val="333333"/>
          <w:sz w:val="32"/>
          <w:szCs w:val="32"/>
        </w:rPr>
        <w:t>еатр»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092"/>
        <w:gridCol w:w="2547"/>
        <w:gridCol w:w="4287"/>
      </w:tblGrid>
      <w:tr w:rsidR="00255A55" w:rsidTr="00643BF3">
        <w:tc>
          <w:tcPr>
            <w:tcW w:w="2092" w:type="dxa"/>
          </w:tcPr>
          <w:p w:rsidR="00255A55" w:rsidRPr="00A0491A" w:rsidRDefault="00255A55" w:rsidP="00643B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</w:t>
            </w:r>
            <w:r w:rsidRPr="00A0491A">
              <w:rPr>
                <w:rFonts w:ascii="Times New Roman" w:hAnsi="Times New Roman" w:cs="Times New Roman"/>
                <w:b/>
                <w:color w:val="000000"/>
              </w:rPr>
              <w:t>ебные предметы</w:t>
            </w:r>
          </w:p>
        </w:tc>
        <w:tc>
          <w:tcPr>
            <w:tcW w:w="2547" w:type="dxa"/>
          </w:tcPr>
          <w:p w:rsidR="00255A55" w:rsidRPr="00A0491A" w:rsidRDefault="00255A55" w:rsidP="00643B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Автор(составитель)</w:t>
            </w:r>
          </w:p>
          <w:p w:rsidR="00255A55" w:rsidRPr="00A0491A" w:rsidRDefault="00255A55" w:rsidP="00643B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Год издания</w:t>
            </w:r>
          </w:p>
        </w:tc>
        <w:tc>
          <w:tcPr>
            <w:tcW w:w="4287" w:type="dxa"/>
          </w:tcPr>
          <w:p w:rsidR="00255A55" w:rsidRPr="00A0491A" w:rsidRDefault="0046665D" w:rsidP="005D0F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="005D0FB9">
              <w:rPr>
                <w:rFonts w:ascii="Times New Roman" w:hAnsi="Times New Roman" w:cs="Times New Roman"/>
                <w:b/>
                <w:color w:val="000000"/>
              </w:rPr>
              <w:t xml:space="preserve">правленность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55A55" w:rsidRPr="00A0491A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</w:p>
        </w:tc>
      </w:tr>
      <w:tr w:rsidR="00255A55" w:rsidTr="00643BF3">
        <w:tc>
          <w:tcPr>
            <w:tcW w:w="2092" w:type="dxa"/>
          </w:tcPr>
          <w:p w:rsidR="00255A55" w:rsidRPr="00A0491A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B6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еатр»</w:t>
            </w: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255A55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Т.П.Видясова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5A55" w:rsidRPr="009A03FA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г)</w:t>
            </w:r>
          </w:p>
        </w:tc>
        <w:tc>
          <w:tcPr>
            <w:tcW w:w="4287" w:type="dxa"/>
          </w:tcPr>
          <w:p w:rsidR="00255A55" w:rsidRPr="009A03FA" w:rsidRDefault="00255A55" w:rsidP="0046665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 w:rsidR="00B764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знаний театрального искусства с другими видами искусств.</w:t>
            </w:r>
          </w:p>
        </w:tc>
      </w:tr>
      <w:tr w:rsidR="00255A55" w:rsidTr="00643BF3">
        <w:tc>
          <w:tcPr>
            <w:tcW w:w="2092" w:type="dxa"/>
          </w:tcPr>
          <w:p w:rsidR="00255A55" w:rsidRPr="00A0491A" w:rsidRDefault="00255A55" w:rsidP="00255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грамота и слушание музыки»</w:t>
            </w:r>
          </w:p>
          <w:p w:rsidR="00255A55" w:rsidRPr="00A0491A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255A55" w:rsidRDefault="0046665D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Г.Л.Шистерова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5A55"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5A55" w:rsidRPr="009A03FA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255A55" w:rsidRDefault="00255A55" w:rsidP="004666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</w:t>
            </w:r>
            <w:r w:rsidR="004666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музыкальной грамоты и слушания музыки</w:t>
            </w:r>
            <w:r w:rsidR="00B764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другими видами искусств.</w:t>
            </w:r>
          </w:p>
        </w:tc>
      </w:tr>
      <w:tr w:rsidR="005D0FB9" w:rsidTr="00643BF3">
        <w:tc>
          <w:tcPr>
            <w:tcW w:w="2092" w:type="dxa"/>
          </w:tcPr>
          <w:p w:rsidR="005D0FB9" w:rsidRPr="00A0491A" w:rsidRDefault="005D0FB9" w:rsidP="00255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«Сценическое движение»</w:t>
            </w:r>
          </w:p>
        </w:tc>
        <w:tc>
          <w:tcPr>
            <w:tcW w:w="2547" w:type="dxa"/>
          </w:tcPr>
          <w:p w:rsidR="005D0FB9" w:rsidRDefault="005D0FB9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Д.Ю.Заворотняя</w:t>
            </w:r>
            <w:proofErr w:type="spellEnd"/>
          </w:p>
        </w:tc>
        <w:tc>
          <w:tcPr>
            <w:tcW w:w="4287" w:type="dxa"/>
          </w:tcPr>
          <w:p w:rsidR="005D0FB9" w:rsidRPr="009A03FA" w:rsidRDefault="00744BEB" w:rsidP="003459E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5D0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своение сценических </w:t>
            </w:r>
            <w:r w:rsidR="00345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танцевальных </w:t>
            </w:r>
            <w:r w:rsidR="005D0F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другими видами искусств.</w:t>
            </w:r>
          </w:p>
        </w:tc>
      </w:tr>
      <w:tr w:rsidR="00255A55" w:rsidTr="00643BF3">
        <w:tc>
          <w:tcPr>
            <w:tcW w:w="2092" w:type="dxa"/>
          </w:tcPr>
          <w:p w:rsidR="00255A55" w:rsidRPr="00A0491A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47" w:type="dxa"/>
          </w:tcPr>
          <w:p w:rsidR="00255A55" w:rsidRDefault="0046665D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Т.В.Гирич</w:t>
            </w:r>
            <w:proofErr w:type="spellEnd"/>
          </w:p>
          <w:p w:rsidR="00255A55" w:rsidRPr="009A03FA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(2023г.)</w:t>
            </w:r>
          </w:p>
        </w:tc>
        <w:tc>
          <w:tcPr>
            <w:tcW w:w="4287" w:type="dxa"/>
          </w:tcPr>
          <w:p w:rsidR="00255A55" w:rsidRDefault="00255A55" w:rsidP="004666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знаний изобразительного искусства</w:t>
            </w:r>
            <w:r w:rsidR="00B764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другими видами искусств.</w:t>
            </w:r>
          </w:p>
        </w:tc>
      </w:tr>
      <w:tr w:rsidR="00255A55" w:rsidTr="00643BF3">
        <w:tc>
          <w:tcPr>
            <w:tcW w:w="2092" w:type="dxa"/>
          </w:tcPr>
          <w:p w:rsidR="00255A55" w:rsidRPr="00A0491A" w:rsidRDefault="0046665D" w:rsidP="00466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</w:t>
            </w:r>
            <w:r w:rsidR="0025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255A55" w:rsidRDefault="0046665D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В.М.Васенкова</w:t>
            </w:r>
            <w:proofErr w:type="spellEnd"/>
            <w:r w:rsidR="0025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5A55" w:rsidRPr="009A03FA" w:rsidRDefault="00255A55" w:rsidP="00643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255A55" w:rsidRDefault="00255A55" w:rsidP="004666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</w:t>
            </w:r>
            <w:r w:rsidR="004666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хорового и</w:t>
            </w:r>
            <w:r w:rsidR="00B764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вокального искусства с другими видами искусств.</w:t>
            </w:r>
          </w:p>
        </w:tc>
      </w:tr>
    </w:tbl>
    <w:p w:rsidR="00255A55" w:rsidRDefault="00255A55" w:rsidP="00255A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5A55" w:rsidRDefault="00255A55" w:rsidP="00255A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5A55" w:rsidRPr="00DD7A89" w:rsidRDefault="00255A55" w:rsidP="00255A55">
      <w:pPr>
        <w:shd w:val="clear" w:color="auto" w:fill="FFFFFF"/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A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литературы</w:t>
      </w:r>
    </w:p>
    <w:p w:rsidR="00255A55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Бакуридзе</w:t>
      </w:r>
      <w:proofErr w:type="spellEnd"/>
      <w:r>
        <w:rPr>
          <w:color w:val="000000"/>
          <w:sz w:val="28"/>
          <w:szCs w:val="28"/>
        </w:rPr>
        <w:t xml:space="preserve"> А.Б. Разработка образовательной программы школы. Библиотека журнала Методист (№6/2006).</w:t>
      </w:r>
    </w:p>
    <w:p w:rsidR="00255A55" w:rsidRPr="00E06B70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Федерации, департамента молодежной политики, воспитания и социальной защиты детей от 11.12.2006 № 06-1844 «О примерных требованиях к программам дополнительного образования детей</w:t>
      </w:r>
    </w:p>
    <w:p w:rsidR="00255A55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Примерные учебные планы образовательных программ дополнительного образования детей по видам музыкального искусства </w:t>
      </w:r>
      <w:r>
        <w:rPr>
          <w:color w:val="000000"/>
          <w:sz w:val="28"/>
          <w:szCs w:val="28"/>
        </w:rPr>
        <w:lastRenderedPageBreak/>
        <w:t>для детских музыкальных школ и детских школ искусств. М., МК РФ, 2001.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Примерные учебные планы образовательных программ дополнительного образования детей по видам искусств для детских школ искусств. М., МК РФ, 2003.  </w:t>
      </w:r>
      <w:proofErr w:type="spellStart"/>
      <w:r w:rsidRPr="00CB008A">
        <w:rPr>
          <w:color w:val="000000"/>
          <w:sz w:val="28"/>
          <w:szCs w:val="28"/>
        </w:rPr>
        <w:t>Артёмова</w:t>
      </w:r>
      <w:proofErr w:type="spellEnd"/>
      <w:r w:rsidRPr="00CB008A">
        <w:rPr>
          <w:color w:val="000000"/>
          <w:sz w:val="28"/>
          <w:szCs w:val="28"/>
        </w:rPr>
        <w:t xml:space="preserve"> Л.В. Театрализованные игры школьников. – М., 1991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Асафьев Б. Путеводитель по концертам: Словарь наиболее необходимых терминов и понятий. – М., 1978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Величкина</w:t>
      </w:r>
      <w:proofErr w:type="spellEnd"/>
      <w:r w:rsidRPr="00CB008A">
        <w:rPr>
          <w:color w:val="000000"/>
          <w:sz w:val="28"/>
          <w:szCs w:val="28"/>
        </w:rPr>
        <w:t xml:space="preserve"> О., Иванова А., </w:t>
      </w:r>
      <w:proofErr w:type="spellStart"/>
      <w:r w:rsidRPr="00CB008A">
        <w:rPr>
          <w:color w:val="000000"/>
          <w:sz w:val="28"/>
          <w:szCs w:val="28"/>
        </w:rPr>
        <w:t>Краснопевцева</w:t>
      </w:r>
      <w:proofErr w:type="spellEnd"/>
      <w:r w:rsidRPr="00CB008A">
        <w:rPr>
          <w:color w:val="000000"/>
          <w:sz w:val="28"/>
          <w:szCs w:val="28"/>
        </w:rPr>
        <w:t xml:space="preserve"> Е. Мир детства в народной культуре. – М., 1992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Выготский Л.С. Воображение и творчество в детском возрасте. – М., 1991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Гильченок</w:t>
      </w:r>
      <w:proofErr w:type="spellEnd"/>
      <w:r w:rsidRPr="00CB008A">
        <w:rPr>
          <w:color w:val="000000"/>
          <w:sz w:val="28"/>
          <w:szCs w:val="28"/>
        </w:rPr>
        <w:t xml:space="preserve"> Н. Слушаем музыку вместе. – СПб, 2006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Жаворонушки</w:t>
      </w:r>
      <w:proofErr w:type="spellEnd"/>
      <w:r w:rsidRPr="00CB008A">
        <w:rPr>
          <w:color w:val="000000"/>
          <w:sz w:val="28"/>
          <w:szCs w:val="28"/>
        </w:rPr>
        <w:t xml:space="preserve">. Русские песни, прибаутки, скороговорки, считалки, сказки, игры. </w:t>
      </w:r>
      <w:proofErr w:type="spellStart"/>
      <w:r w:rsidRPr="00CB008A">
        <w:rPr>
          <w:color w:val="000000"/>
          <w:sz w:val="28"/>
          <w:szCs w:val="28"/>
        </w:rPr>
        <w:t>Вып</w:t>
      </w:r>
      <w:proofErr w:type="spellEnd"/>
      <w:r w:rsidRPr="00CB008A">
        <w:rPr>
          <w:color w:val="000000"/>
          <w:sz w:val="28"/>
          <w:szCs w:val="28"/>
        </w:rPr>
        <w:t>. 4. Сост. Г. Науменко. – М.,1986</w:t>
      </w:r>
    </w:p>
    <w:p w:rsidR="00255A55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 xml:space="preserve"> Жак-</w:t>
      </w:r>
      <w:proofErr w:type="spellStart"/>
      <w:r w:rsidRPr="00CB008A">
        <w:rPr>
          <w:color w:val="000000"/>
          <w:sz w:val="28"/>
          <w:szCs w:val="28"/>
        </w:rPr>
        <w:t>Далькроз</w:t>
      </w:r>
      <w:proofErr w:type="spellEnd"/>
      <w:r w:rsidRPr="00CB008A">
        <w:rPr>
          <w:color w:val="000000"/>
          <w:sz w:val="28"/>
          <w:szCs w:val="28"/>
        </w:rPr>
        <w:t xml:space="preserve"> Э. Ритм. – М.: Классика – XXI век, 2001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Кабалевский</w:t>
      </w:r>
      <w:proofErr w:type="spellEnd"/>
      <w:r w:rsidRPr="00CB008A">
        <w:rPr>
          <w:color w:val="000000"/>
          <w:sz w:val="28"/>
          <w:szCs w:val="28"/>
        </w:rPr>
        <w:t xml:space="preserve"> Д.Б. Как рассказывать детям о музыке? - М., Просвещение 2005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Ваганова А. Я. «Основы классического танца» -С.-П., 2000.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12. Барышникова Т. «Азбука хореографии» -М.: Айрис Пресс, 1999.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13. «Игровые и рифмованные формы физических упражнений». Автор-составитель С.А. Авилова, Т.В. Калинина. -Волгоград: Учитель, 2008.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14. Шершнев В.Г. «От ритмики к танцу». -М., 2008.</w:t>
      </w:r>
    </w:p>
    <w:p w:rsidR="00255A55" w:rsidRPr="00CB008A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 xml:space="preserve">15. Холл Д. Уроки танцев. Лучшая методика обучения танцам/ Джим Холл; пер. с англ. Т.В. Сидориной. – М.: АСТ: </w:t>
      </w:r>
      <w:proofErr w:type="spellStart"/>
      <w:r w:rsidRPr="00CB008A">
        <w:rPr>
          <w:color w:val="000000"/>
          <w:sz w:val="28"/>
          <w:szCs w:val="28"/>
        </w:rPr>
        <w:t>Астрель</w:t>
      </w:r>
      <w:proofErr w:type="spellEnd"/>
      <w:r w:rsidRPr="00CB008A">
        <w:rPr>
          <w:color w:val="000000"/>
          <w:sz w:val="28"/>
          <w:szCs w:val="28"/>
        </w:rPr>
        <w:t>, 2009</w:t>
      </w:r>
    </w:p>
    <w:p w:rsidR="00255A55" w:rsidRPr="00A001C8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001C8">
        <w:rPr>
          <w:color w:val="000000"/>
          <w:sz w:val="28"/>
          <w:szCs w:val="28"/>
        </w:rPr>
        <w:t xml:space="preserve">Абрамова. М.А. Беседы и дидактические игры на уроках по изобразительному искусству: 1-4 </w:t>
      </w:r>
      <w:proofErr w:type="spellStart"/>
      <w:r w:rsidRPr="00A001C8">
        <w:rPr>
          <w:color w:val="000000"/>
          <w:sz w:val="28"/>
          <w:szCs w:val="28"/>
        </w:rPr>
        <w:t>кл</w:t>
      </w:r>
      <w:proofErr w:type="spellEnd"/>
      <w:r w:rsidRPr="00A001C8">
        <w:rPr>
          <w:color w:val="000000"/>
          <w:sz w:val="28"/>
          <w:szCs w:val="28"/>
        </w:rPr>
        <w:t>.</w:t>
      </w:r>
    </w:p>
    <w:p w:rsidR="00255A55" w:rsidRPr="00A001C8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Степанчук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 xml:space="preserve">З.А. и др. Изобразительное искусство 1-8 </w:t>
      </w:r>
      <w:proofErr w:type="spellStart"/>
      <w:r w:rsidRPr="00A001C8">
        <w:rPr>
          <w:color w:val="000000"/>
          <w:sz w:val="28"/>
          <w:szCs w:val="28"/>
        </w:rPr>
        <w:t>кл</w:t>
      </w:r>
      <w:proofErr w:type="spellEnd"/>
      <w:r w:rsidRPr="00A001C8">
        <w:rPr>
          <w:color w:val="000000"/>
          <w:sz w:val="28"/>
          <w:szCs w:val="28"/>
        </w:rPr>
        <w:t>.: Опыт творческой деятельности</w:t>
      </w:r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>школьников: конспекты уроков. – Волгоград: Учитель, 2009- 271с.</w:t>
      </w:r>
    </w:p>
    <w:p w:rsidR="00255A55" w:rsidRPr="00A001C8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Неретина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>Л.В. Конспекты уроков по изобразительному иск</w:t>
      </w:r>
      <w:r>
        <w:rPr>
          <w:color w:val="000000"/>
          <w:sz w:val="28"/>
          <w:szCs w:val="28"/>
        </w:rPr>
        <w:t xml:space="preserve">усству, мифологии и фольклору. </w:t>
      </w:r>
      <w:r w:rsidRPr="00A001C8">
        <w:rPr>
          <w:color w:val="000000"/>
          <w:sz w:val="28"/>
          <w:szCs w:val="28"/>
        </w:rPr>
        <w:t xml:space="preserve"> Изд. Центр ВЛАДОС, 2004- 224с.</w:t>
      </w:r>
    </w:p>
    <w:p w:rsidR="00255A55" w:rsidRPr="00A001C8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001C8">
        <w:rPr>
          <w:color w:val="000000"/>
          <w:sz w:val="28"/>
          <w:szCs w:val="28"/>
        </w:rPr>
        <w:t>Соломенникова</w:t>
      </w:r>
      <w:proofErr w:type="spellEnd"/>
      <w:r w:rsidRPr="00A001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О.А</w:t>
      </w:r>
      <w:r w:rsidRPr="00A001C8">
        <w:rPr>
          <w:color w:val="000000"/>
          <w:sz w:val="28"/>
          <w:szCs w:val="28"/>
        </w:rPr>
        <w:t>. Радость творчества. Ознакомление детей с народным искусством. 2-е изд.</w:t>
      </w:r>
    </w:p>
    <w:p w:rsidR="00255A55" w:rsidRPr="00A001C8" w:rsidRDefault="00255A55" w:rsidP="00255A55">
      <w:pPr>
        <w:pStyle w:val="p1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001C8">
        <w:rPr>
          <w:color w:val="000000"/>
          <w:sz w:val="28"/>
          <w:szCs w:val="28"/>
        </w:rPr>
        <w:t>Компанцева</w:t>
      </w:r>
      <w:proofErr w:type="spellEnd"/>
      <w:r w:rsidRPr="00A001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 xml:space="preserve">Л.В. Поэтический образ природы в детском </w:t>
      </w:r>
      <w:r>
        <w:rPr>
          <w:color w:val="000000"/>
          <w:sz w:val="28"/>
          <w:szCs w:val="28"/>
        </w:rPr>
        <w:t>рисунке. –М.: Просвещение, 1985</w:t>
      </w:r>
      <w:r w:rsidRPr="00A001C8">
        <w:rPr>
          <w:color w:val="000000"/>
          <w:sz w:val="28"/>
          <w:szCs w:val="28"/>
        </w:rPr>
        <w:t>- 96с.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Добровольская Н. Н., «Вокально – хоровые упражнения в детском хоре». – М., 1987.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Емельянов В. В. «Развити</w:t>
      </w:r>
      <w:r>
        <w:rPr>
          <w:rFonts w:ascii="Times New Roman" w:hAnsi="Times New Roman" w:cs="Times New Roman"/>
          <w:sz w:val="28"/>
          <w:szCs w:val="28"/>
        </w:rPr>
        <w:t>е голоса. Координация и тренаж»</w:t>
      </w:r>
      <w:r w:rsidRPr="000B29DC">
        <w:rPr>
          <w:rFonts w:ascii="Times New Roman" w:hAnsi="Times New Roman" w:cs="Times New Roman"/>
          <w:sz w:val="28"/>
          <w:szCs w:val="28"/>
        </w:rPr>
        <w:t>- Кн.1. – СПб., Консерватория, 1996.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Сартан Г. Н. «Тренинг самостоятельности у детей». – М., 2012.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Стрельникова А. Н. «Парадоксальная дыхательная гимнастика» ФИС 1998, № 3-5.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lastRenderedPageBreak/>
        <w:t>Струве Г.А. «</w:t>
      </w:r>
      <w:proofErr w:type="spellStart"/>
      <w:r w:rsidRPr="000B29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B29DC">
        <w:rPr>
          <w:rFonts w:ascii="Times New Roman" w:hAnsi="Times New Roman" w:cs="Times New Roman"/>
          <w:sz w:val="28"/>
          <w:szCs w:val="28"/>
        </w:rPr>
        <w:t xml:space="preserve"> – воспитательная работа в детских и юношеских хоровых коллективах». Методические рекомендации.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Струве Г. А. «Школьный хор». – М.,2000.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9DC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B29DC">
        <w:rPr>
          <w:rFonts w:ascii="Times New Roman" w:hAnsi="Times New Roman" w:cs="Times New Roman"/>
          <w:sz w:val="28"/>
          <w:szCs w:val="28"/>
        </w:rPr>
        <w:t xml:space="preserve"> П. В., Попов В.С., «Теория и методика музыкального воспитания». – СПб., 2000.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Рогачёв А. Г. «Системный курс гармонии джаза»</w:t>
      </w:r>
      <w:r w:rsidRPr="000B29DC">
        <w:rPr>
          <w:rFonts w:ascii="Times New Roman" w:hAnsi="Times New Roman" w:cs="Times New Roman"/>
          <w:sz w:val="28"/>
          <w:szCs w:val="28"/>
        </w:rPr>
        <w:t>- М. 2003;</w:t>
      </w:r>
    </w:p>
    <w:p w:rsidR="00255A55" w:rsidRPr="000B29DC" w:rsidRDefault="00255A55" w:rsidP="00255A5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Панофка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Pr="000B29DC">
        <w:rPr>
          <w:rFonts w:ascii="Times New Roman" w:hAnsi="Times New Roman" w:cs="Times New Roman"/>
          <w:sz w:val="28"/>
          <w:szCs w:val="28"/>
        </w:rPr>
        <w:t>Искусст</w:t>
      </w:r>
      <w:r>
        <w:rPr>
          <w:rFonts w:ascii="Times New Roman" w:hAnsi="Times New Roman" w:cs="Times New Roman"/>
          <w:sz w:val="28"/>
          <w:szCs w:val="28"/>
        </w:rPr>
        <w:t>во пения»</w:t>
      </w:r>
      <w:r w:rsidRPr="000B29DC">
        <w:rPr>
          <w:rFonts w:ascii="Times New Roman" w:hAnsi="Times New Roman" w:cs="Times New Roman"/>
          <w:sz w:val="28"/>
          <w:szCs w:val="28"/>
        </w:rPr>
        <w:t>- М. 1968.</w:t>
      </w:r>
    </w:p>
    <w:p w:rsidR="00255A55" w:rsidRPr="00CB008A" w:rsidRDefault="00255A55" w:rsidP="00255A55">
      <w:pPr>
        <w:pStyle w:val="p17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255A55" w:rsidRDefault="00255A55" w:rsidP="00255A55">
      <w:pPr>
        <w:pStyle w:val="p17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255A55" w:rsidRDefault="00255A55" w:rsidP="00255A55">
      <w:p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A55" w:rsidRPr="00C65E09" w:rsidRDefault="00255A55" w:rsidP="00255A55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7009" w:rsidRDefault="00C47009" w:rsidP="00C47009">
      <w:pPr>
        <w:pStyle w:val="a4"/>
        <w:spacing w:line="240" w:lineRule="atLeast"/>
        <w:jc w:val="both"/>
        <w:rPr>
          <w:rStyle w:val="c10"/>
          <w:color w:val="000000"/>
          <w:sz w:val="28"/>
          <w:szCs w:val="28"/>
        </w:rPr>
      </w:pPr>
    </w:p>
    <w:p w:rsidR="00C47009" w:rsidRPr="00E758E8" w:rsidRDefault="00C47009" w:rsidP="00D80AC1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0AC1" w:rsidRPr="0090226B" w:rsidRDefault="00D80AC1" w:rsidP="002176D5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Default="00625DD8"/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Сорокина Н.Ф. Играю в кукольный театр. – М.: </w:t>
      </w:r>
      <w:proofErr w:type="spellStart"/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Аркти</w:t>
      </w:r>
      <w:proofErr w:type="spellEnd"/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2001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Власенко О.П. Театр кукол и игрушек в ДОУ. – Волгоград: Учитель,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2009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Выготский Л.С. Воображение и творчество в детском возрасте. – М.: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Просвещение, 1967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Кряжева</w:t>
      </w:r>
      <w:proofErr w:type="spellEnd"/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Н.Л. Развитие эмоционального мира детей. – Ярославль: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Академия развития, 1997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Салтыков А.Б. Самое близкое искусство. – М.: Просвещение, 1999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Соловьева Н.С. </w:t>
      </w: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Театр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кукол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для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детей.–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М.: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Всероссийское театральное общество,</w:t>
      </w: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1995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Ярославцева И. </w:t>
      </w:r>
      <w:proofErr w:type="spellStart"/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Кукловедение</w:t>
      </w:r>
      <w:proofErr w:type="spellEnd"/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для малышей. – М.: Чистые пруды, 2005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Агапова И.А. Школьный театр. Создание, организация, пьесы для</w:t>
      </w:r>
    </w:p>
    <w:p w:rsidR="00625DD8" w:rsidRPr="00625DD8" w:rsidRDefault="00625DD8" w:rsidP="00625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25DD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постановок: 5-11 классы. – М.: ВАКО, 2006 – 272 с.</w:t>
      </w:r>
    </w:p>
    <w:p w:rsidR="00625DD8" w:rsidRDefault="00625DD8"/>
    <w:sectPr w:rsidR="0062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A9E"/>
    <w:multiLevelType w:val="hybridMultilevel"/>
    <w:tmpl w:val="82B8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E1B"/>
    <w:multiLevelType w:val="hybridMultilevel"/>
    <w:tmpl w:val="B72E0780"/>
    <w:lvl w:ilvl="0" w:tplc="0419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2" w15:restartNumberingAfterBreak="0">
    <w:nsid w:val="3A550720"/>
    <w:multiLevelType w:val="hybridMultilevel"/>
    <w:tmpl w:val="576AF0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67"/>
    <w:rsid w:val="00026589"/>
    <w:rsid w:val="00037850"/>
    <w:rsid w:val="0007585D"/>
    <w:rsid w:val="000E62BF"/>
    <w:rsid w:val="00167884"/>
    <w:rsid w:val="002176D5"/>
    <w:rsid w:val="00231B8E"/>
    <w:rsid w:val="00255A55"/>
    <w:rsid w:val="002D774C"/>
    <w:rsid w:val="00342E0E"/>
    <w:rsid w:val="003459E6"/>
    <w:rsid w:val="00393195"/>
    <w:rsid w:val="00401994"/>
    <w:rsid w:val="004168EB"/>
    <w:rsid w:val="00436BEC"/>
    <w:rsid w:val="0046665D"/>
    <w:rsid w:val="004A10E7"/>
    <w:rsid w:val="004B3665"/>
    <w:rsid w:val="004D7A67"/>
    <w:rsid w:val="00504A25"/>
    <w:rsid w:val="00540711"/>
    <w:rsid w:val="00565202"/>
    <w:rsid w:val="005B62BF"/>
    <w:rsid w:val="005D0A05"/>
    <w:rsid w:val="005D0FB9"/>
    <w:rsid w:val="005D44EC"/>
    <w:rsid w:val="00625DD8"/>
    <w:rsid w:val="006613EA"/>
    <w:rsid w:val="006C0028"/>
    <w:rsid w:val="006F7948"/>
    <w:rsid w:val="00711D55"/>
    <w:rsid w:val="007304AB"/>
    <w:rsid w:val="00744BEB"/>
    <w:rsid w:val="00821177"/>
    <w:rsid w:val="008776B6"/>
    <w:rsid w:val="008B6BB9"/>
    <w:rsid w:val="008D544E"/>
    <w:rsid w:val="00903C06"/>
    <w:rsid w:val="009A1D85"/>
    <w:rsid w:val="009B06AB"/>
    <w:rsid w:val="009B38DC"/>
    <w:rsid w:val="009C5862"/>
    <w:rsid w:val="00A63169"/>
    <w:rsid w:val="00A8770E"/>
    <w:rsid w:val="00AD2787"/>
    <w:rsid w:val="00AE1898"/>
    <w:rsid w:val="00AE753C"/>
    <w:rsid w:val="00B11A15"/>
    <w:rsid w:val="00B47792"/>
    <w:rsid w:val="00B764BE"/>
    <w:rsid w:val="00BA40C4"/>
    <w:rsid w:val="00C27759"/>
    <w:rsid w:val="00C40FB0"/>
    <w:rsid w:val="00C47009"/>
    <w:rsid w:val="00C73644"/>
    <w:rsid w:val="00D51B3B"/>
    <w:rsid w:val="00D80AC1"/>
    <w:rsid w:val="00E146A4"/>
    <w:rsid w:val="00E24899"/>
    <w:rsid w:val="00E84A0E"/>
    <w:rsid w:val="00EE7620"/>
    <w:rsid w:val="00EF3B54"/>
    <w:rsid w:val="00F50526"/>
    <w:rsid w:val="00F82038"/>
    <w:rsid w:val="00F82AAC"/>
    <w:rsid w:val="00FD1B37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61F7-414E-4BE1-97F4-CBA1870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176D5"/>
    <w:pPr>
      <w:ind w:left="720"/>
      <w:contextualSpacing/>
    </w:pPr>
  </w:style>
  <w:style w:type="character" w:customStyle="1" w:styleId="s1">
    <w:name w:val="s1"/>
    <w:basedOn w:val="a0"/>
    <w:rsid w:val="002176D5"/>
  </w:style>
  <w:style w:type="paragraph" w:customStyle="1" w:styleId="p6">
    <w:name w:val="p6"/>
    <w:basedOn w:val="a"/>
    <w:rsid w:val="002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2176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rmal (Web)"/>
    <w:basedOn w:val="a"/>
    <w:uiPriority w:val="99"/>
    <w:unhideWhenUsed/>
    <w:rsid w:val="00C4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7009"/>
  </w:style>
  <w:style w:type="table" w:styleId="a5">
    <w:name w:val="Table Grid"/>
    <w:basedOn w:val="a1"/>
    <w:uiPriority w:val="39"/>
    <w:rsid w:val="0025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25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Завуч</cp:lastModifiedBy>
  <cp:revision>49</cp:revision>
  <dcterms:created xsi:type="dcterms:W3CDTF">2023-03-03T15:32:00Z</dcterms:created>
  <dcterms:modified xsi:type="dcterms:W3CDTF">2023-09-18T03:16:00Z</dcterms:modified>
</cp:coreProperties>
</file>